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70" w:rsidRPr="00703FC6" w:rsidRDefault="00B40970" w:rsidP="00BC5EE7">
      <w:pPr>
        <w:jc w:val="center"/>
        <w:rPr>
          <w:rFonts w:ascii="Arial" w:hAnsi="Arial" w:cs="Arial"/>
          <w:b/>
          <w:sz w:val="21"/>
          <w:szCs w:val="21"/>
        </w:rPr>
      </w:pPr>
      <w:bookmarkStart w:id="0" w:name="_GoBack"/>
      <w:bookmarkEnd w:id="0"/>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2626"/>
        <w:gridCol w:w="3179"/>
      </w:tblGrid>
      <w:tr w:rsidR="004218FC" w:rsidRPr="00703FC6" w:rsidTr="004218FC">
        <w:tc>
          <w:tcPr>
            <w:tcW w:w="3033"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26"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179"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4218FC" w:rsidRPr="00703FC6" w:rsidTr="004218FC">
        <w:tc>
          <w:tcPr>
            <w:tcW w:w="3033" w:type="dxa"/>
            <w:vAlign w:val="center"/>
          </w:tcPr>
          <w:p w:rsidR="00E31818" w:rsidRPr="00703FC6" w:rsidRDefault="00E31818" w:rsidP="007D7ED3">
            <w:pPr>
              <w:jc w:val="left"/>
              <w:rPr>
                <w:rFonts w:ascii="Arial" w:hAnsi="Arial" w:cs="Arial"/>
                <w:sz w:val="21"/>
                <w:szCs w:val="21"/>
              </w:rPr>
            </w:pPr>
            <w:r w:rsidRPr="00703FC6">
              <w:rPr>
                <w:rFonts w:ascii="Arial" w:hAnsi="Arial" w:cs="Arial"/>
                <w:sz w:val="21"/>
                <w:szCs w:val="21"/>
              </w:rPr>
              <w:t>Banamex cuenta 33104-6</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179" w:type="dxa"/>
            <w:vAlign w:val="center"/>
          </w:tcPr>
          <w:p w:rsidR="00E31818" w:rsidRPr="00703FC6" w:rsidRDefault="002B1184" w:rsidP="002B1184">
            <w:pPr>
              <w:jc w:val="right"/>
              <w:rPr>
                <w:rFonts w:ascii="Arial" w:hAnsi="Arial" w:cs="Arial"/>
                <w:sz w:val="21"/>
                <w:szCs w:val="21"/>
              </w:rPr>
            </w:pPr>
            <w:r>
              <w:rPr>
                <w:rFonts w:ascii="Arial" w:hAnsi="Arial" w:cs="Arial"/>
                <w:sz w:val="21"/>
                <w:szCs w:val="21"/>
              </w:rPr>
              <w:t>895,629.38</w:t>
            </w:r>
          </w:p>
        </w:tc>
      </w:tr>
      <w:tr w:rsidR="004218FC" w:rsidRPr="00703FC6" w:rsidTr="004218FC">
        <w:tc>
          <w:tcPr>
            <w:tcW w:w="3033"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179" w:type="dxa"/>
            <w:vAlign w:val="center"/>
          </w:tcPr>
          <w:p w:rsidR="00E31818" w:rsidRPr="0091668E" w:rsidRDefault="002B1184" w:rsidP="002B1184">
            <w:pPr>
              <w:jc w:val="right"/>
              <w:rPr>
                <w:rFonts w:ascii="Arial" w:hAnsi="Arial" w:cs="Arial"/>
                <w:sz w:val="21"/>
                <w:szCs w:val="21"/>
              </w:rPr>
            </w:pPr>
            <w:r>
              <w:rPr>
                <w:rFonts w:ascii="Arial" w:hAnsi="Arial" w:cs="Arial"/>
                <w:sz w:val="21"/>
                <w:szCs w:val="21"/>
              </w:rPr>
              <w:t>150,267.30</w:t>
            </w:r>
          </w:p>
        </w:tc>
      </w:tr>
      <w:tr w:rsidR="004218FC" w:rsidRPr="00703FC6" w:rsidTr="004218FC">
        <w:tc>
          <w:tcPr>
            <w:tcW w:w="3033"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179" w:type="dxa"/>
            <w:vAlign w:val="center"/>
          </w:tcPr>
          <w:p w:rsidR="00E31818" w:rsidRPr="0091668E" w:rsidRDefault="002B1184" w:rsidP="002B1184">
            <w:pPr>
              <w:jc w:val="right"/>
              <w:rPr>
                <w:rFonts w:ascii="Arial" w:hAnsi="Arial" w:cs="Arial"/>
                <w:sz w:val="21"/>
                <w:szCs w:val="21"/>
              </w:rPr>
            </w:pPr>
            <w:r>
              <w:rPr>
                <w:rFonts w:ascii="Arial" w:hAnsi="Arial" w:cs="Arial"/>
                <w:sz w:val="21"/>
                <w:szCs w:val="21"/>
              </w:rPr>
              <w:t>7,142,257.25</w:t>
            </w:r>
          </w:p>
        </w:tc>
      </w:tr>
      <w:tr w:rsidR="004218FC" w:rsidRPr="00703FC6" w:rsidTr="004218FC">
        <w:tc>
          <w:tcPr>
            <w:tcW w:w="5659"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179" w:type="dxa"/>
            <w:vAlign w:val="center"/>
          </w:tcPr>
          <w:p w:rsidR="00E04AEB" w:rsidRPr="00C718C9" w:rsidRDefault="002B1184" w:rsidP="00522827">
            <w:pPr>
              <w:spacing w:before="100" w:after="100"/>
              <w:jc w:val="right"/>
              <w:rPr>
                <w:rFonts w:ascii="Arial" w:hAnsi="Arial" w:cs="Arial"/>
                <w:b/>
                <w:sz w:val="21"/>
                <w:szCs w:val="21"/>
              </w:rPr>
            </w:pPr>
            <w:r>
              <w:rPr>
                <w:rFonts w:ascii="Arial" w:hAnsi="Arial" w:cs="Arial"/>
                <w:b/>
                <w:sz w:val="21"/>
                <w:szCs w:val="21"/>
              </w:rPr>
              <w:t>8,188,153.93</w:t>
            </w:r>
          </w:p>
        </w:tc>
      </w:tr>
      <w:tr w:rsidR="004218FC" w:rsidRPr="00703FC6" w:rsidTr="004218FC">
        <w:tc>
          <w:tcPr>
            <w:tcW w:w="5659" w:type="dxa"/>
            <w:gridSpan w:val="2"/>
            <w:vAlign w:val="center"/>
          </w:tcPr>
          <w:p w:rsidR="009C099C" w:rsidRPr="00703FC6" w:rsidRDefault="009C099C" w:rsidP="00CC7CEA">
            <w:pPr>
              <w:jc w:val="right"/>
              <w:rPr>
                <w:rFonts w:ascii="Arial" w:hAnsi="Arial" w:cs="Arial"/>
                <w:b/>
                <w:sz w:val="21"/>
                <w:szCs w:val="21"/>
              </w:rPr>
            </w:pPr>
          </w:p>
        </w:tc>
        <w:tc>
          <w:tcPr>
            <w:tcW w:w="3179"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4218FC">
        <w:rPr>
          <w:rFonts w:ascii="Arial" w:hAnsi="Arial" w:cs="Arial"/>
          <w:sz w:val="21"/>
          <w:szCs w:val="21"/>
        </w:rPr>
        <w:t>pendientes de pago, y</w:t>
      </w:r>
      <w:r w:rsidR="00E31818" w:rsidRPr="00703FC6">
        <w:rPr>
          <w:rFonts w:ascii="Arial" w:hAnsi="Arial" w:cs="Arial"/>
          <w:sz w:val="21"/>
          <w:szCs w:val="21"/>
        </w:rPr>
        <w:t xml:space="preserve"> está conformada por:</w:t>
      </w:r>
    </w:p>
    <w:p w:rsidR="009C099C" w:rsidRPr="00703FC6" w:rsidRDefault="009C099C" w:rsidP="00CC7CEA">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628"/>
        <w:gridCol w:w="3173"/>
      </w:tblGrid>
      <w:tr w:rsidR="004218FC" w:rsidRPr="00703FC6" w:rsidTr="004218FC">
        <w:tc>
          <w:tcPr>
            <w:tcW w:w="3037"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28"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173"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7D7ED3" w:rsidRPr="00703FC6" w:rsidTr="004218FC">
        <w:tc>
          <w:tcPr>
            <w:tcW w:w="3037" w:type="dxa"/>
            <w:vAlign w:val="center"/>
          </w:tcPr>
          <w:p w:rsidR="007D7ED3" w:rsidRPr="00703FC6" w:rsidRDefault="007D7ED3" w:rsidP="007D7ED3">
            <w:pPr>
              <w:jc w:val="left"/>
              <w:rPr>
                <w:rFonts w:ascii="Arial" w:hAnsi="Arial" w:cs="Arial"/>
                <w:sz w:val="21"/>
                <w:szCs w:val="21"/>
              </w:rPr>
            </w:pPr>
            <w:r>
              <w:rPr>
                <w:rFonts w:ascii="Arial" w:hAnsi="Arial" w:cs="Arial"/>
                <w:sz w:val="21"/>
                <w:szCs w:val="21"/>
              </w:rPr>
              <w:t>Cuentas por cobrar a Corto Plazo</w:t>
            </w:r>
          </w:p>
        </w:tc>
        <w:tc>
          <w:tcPr>
            <w:tcW w:w="2628" w:type="dxa"/>
            <w:vAlign w:val="center"/>
          </w:tcPr>
          <w:p w:rsidR="007D7ED3" w:rsidRPr="00703FC6" w:rsidRDefault="007D7ED3" w:rsidP="002B1184">
            <w:pPr>
              <w:jc w:val="center"/>
              <w:rPr>
                <w:rFonts w:ascii="Arial" w:hAnsi="Arial" w:cs="Arial"/>
                <w:sz w:val="21"/>
                <w:szCs w:val="21"/>
              </w:rPr>
            </w:pPr>
            <w:r>
              <w:rPr>
                <w:rFonts w:ascii="Arial" w:hAnsi="Arial" w:cs="Arial"/>
                <w:sz w:val="21"/>
                <w:szCs w:val="21"/>
              </w:rPr>
              <w:t xml:space="preserve">Subsidio pendiente de pago </w:t>
            </w:r>
            <w:r w:rsidR="002B1184">
              <w:rPr>
                <w:rFonts w:ascii="Arial" w:hAnsi="Arial" w:cs="Arial"/>
                <w:sz w:val="21"/>
                <w:szCs w:val="21"/>
              </w:rPr>
              <w:t>septiembre</w:t>
            </w:r>
            <w:r>
              <w:rPr>
                <w:rFonts w:ascii="Arial" w:hAnsi="Arial" w:cs="Arial"/>
                <w:sz w:val="21"/>
                <w:szCs w:val="21"/>
              </w:rPr>
              <w:t xml:space="preserve"> 2017</w:t>
            </w:r>
          </w:p>
        </w:tc>
        <w:tc>
          <w:tcPr>
            <w:tcW w:w="3173" w:type="dxa"/>
            <w:vAlign w:val="center"/>
          </w:tcPr>
          <w:p w:rsidR="007D7ED3" w:rsidRDefault="002B1184" w:rsidP="00107827">
            <w:pPr>
              <w:jc w:val="right"/>
              <w:rPr>
                <w:rFonts w:ascii="Arial" w:hAnsi="Arial" w:cs="Arial"/>
                <w:sz w:val="21"/>
                <w:szCs w:val="21"/>
              </w:rPr>
            </w:pPr>
            <w:r>
              <w:rPr>
                <w:rFonts w:ascii="Arial" w:hAnsi="Arial" w:cs="Arial"/>
                <w:sz w:val="21"/>
                <w:szCs w:val="21"/>
              </w:rPr>
              <w:t>358,892.50</w:t>
            </w:r>
          </w:p>
        </w:tc>
      </w:tr>
      <w:tr w:rsidR="004218FC" w:rsidRPr="00703FC6" w:rsidTr="004218FC">
        <w:tc>
          <w:tcPr>
            <w:tcW w:w="3037"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28"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173" w:type="dxa"/>
            <w:vAlign w:val="center"/>
          </w:tcPr>
          <w:p w:rsidR="00BF5C54" w:rsidRDefault="002B1184" w:rsidP="002B1184">
            <w:pPr>
              <w:jc w:val="right"/>
              <w:rPr>
                <w:rFonts w:ascii="Arial" w:hAnsi="Arial" w:cs="Arial"/>
                <w:sz w:val="21"/>
                <w:szCs w:val="21"/>
              </w:rPr>
            </w:pPr>
            <w:r>
              <w:rPr>
                <w:rFonts w:ascii="Arial" w:hAnsi="Arial" w:cs="Arial"/>
                <w:sz w:val="21"/>
                <w:szCs w:val="21"/>
              </w:rPr>
              <w:t>426,524.23</w:t>
            </w:r>
          </w:p>
        </w:tc>
      </w:tr>
      <w:tr w:rsidR="004218FC" w:rsidRPr="00703FC6" w:rsidTr="004218FC">
        <w:tc>
          <w:tcPr>
            <w:tcW w:w="5665"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173" w:type="dxa"/>
            <w:vAlign w:val="center"/>
          </w:tcPr>
          <w:p w:rsidR="00C853E7" w:rsidRPr="00BC71C8" w:rsidRDefault="007D7ED3" w:rsidP="002B1184">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sidR="002B1184">
              <w:rPr>
                <w:rFonts w:ascii="Arial" w:hAnsi="Arial" w:cs="Arial"/>
                <w:b/>
                <w:noProof/>
                <w:sz w:val="21"/>
                <w:szCs w:val="21"/>
              </w:rPr>
              <w:t>785,506.73</w:t>
            </w:r>
            <w:r>
              <w:rPr>
                <w:rFonts w:ascii="Arial" w:hAnsi="Arial" w:cs="Arial"/>
                <w:b/>
                <w:sz w:val="21"/>
                <w:szCs w:val="21"/>
              </w:rPr>
              <w:fldChar w:fldCharType="end"/>
            </w:r>
          </w:p>
        </w:tc>
      </w:tr>
    </w:tbl>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w:t>
      </w:r>
      <w:r w:rsidR="00C853E7">
        <w:rPr>
          <w:rFonts w:ascii="Arial" w:hAnsi="Arial" w:cs="Arial"/>
          <w:sz w:val="21"/>
          <w:szCs w:val="21"/>
        </w:rPr>
        <w:t xml:space="preserve"> adjudicación o dación en pago aún y </w:t>
      </w:r>
      <w:r w:rsidRPr="00703FC6">
        <w:rPr>
          <w:rFonts w:ascii="Arial" w:hAnsi="Arial" w:cs="Arial"/>
          <w:sz w:val="21"/>
          <w:szCs w:val="21"/>
        </w:rPr>
        <w:t>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lastRenderedPageBreak/>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31,697,707.68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6,379,074.90</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3,256,953.46</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16,500.00</w:t>
            </w:r>
          </w:p>
        </w:tc>
      </w:tr>
      <w:tr w:rsidR="00E04EED" w:rsidRPr="00703FC6" w:rsidTr="00863238">
        <w:tc>
          <w:tcPr>
            <w:tcW w:w="4503" w:type="dxa"/>
            <w:vAlign w:val="center"/>
          </w:tcPr>
          <w:p w:rsidR="00E04EED" w:rsidRPr="00E04EED" w:rsidRDefault="00E04EED" w:rsidP="00E04EED">
            <w:pPr>
              <w:jc w:val="right"/>
              <w:rPr>
                <w:rFonts w:ascii="Arial" w:hAnsi="Arial" w:cs="Arial"/>
                <w:b/>
                <w:sz w:val="21"/>
                <w:szCs w:val="21"/>
              </w:rPr>
            </w:pPr>
            <w:r w:rsidRPr="00E04EED">
              <w:rPr>
                <w:rFonts w:ascii="Arial" w:hAnsi="Arial" w:cs="Arial"/>
                <w:b/>
                <w:sz w:val="21"/>
                <w:szCs w:val="21"/>
              </w:rPr>
              <w:t>Suma</w:t>
            </w:r>
          </w:p>
        </w:tc>
        <w:tc>
          <w:tcPr>
            <w:tcW w:w="3251" w:type="dxa"/>
            <w:vAlign w:val="center"/>
          </w:tcPr>
          <w:p w:rsidR="00E04EED" w:rsidRPr="00E04EED" w:rsidRDefault="007D7ED3" w:rsidP="007D7ED3">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41,350,236.04</w:t>
            </w:r>
            <w:r>
              <w:rPr>
                <w:rFonts w:ascii="Arial" w:hAnsi="Arial" w:cs="Arial"/>
                <w:b/>
                <w:sz w:val="21"/>
                <w:szCs w:val="21"/>
              </w:rPr>
              <w:fldChar w:fldCharType="end"/>
            </w: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D12F9C">
        <w:rPr>
          <w:rFonts w:ascii="Arial" w:hAnsi="Arial" w:cs="Arial"/>
          <w:sz w:val="21"/>
          <w:szCs w:val="21"/>
        </w:rPr>
        <w:t>7</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1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color w:val="000000" w:themeColor="text1"/>
          <w:sz w:val="21"/>
          <w:szCs w:val="21"/>
        </w:rPr>
      </w:pPr>
      <w:r w:rsidRPr="00703FC6">
        <w:rPr>
          <w:rFonts w:ascii="Arial" w:hAnsi="Arial" w:cs="Arial"/>
          <w:sz w:val="21"/>
          <w:szCs w:val="21"/>
        </w:rPr>
        <w:t xml:space="preserve">El saldo de la depreciación acumulada al </w:t>
      </w:r>
      <w:r w:rsidR="002C0B61">
        <w:rPr>
          <w:rFonts w:ascii="Arial" w:hAnsi="Arial" w:cs="Arial"/>
          <w:sz w:val="21"/>
          <w:szCs w:val="21"/>
        </w:rPr>
        <w:t>3</w:t>
      </w:r>
      <w:r w:rsidR="002B1184">
        <w:rPr>
          <w:rFonts w:ascii="Arial" w:hAnsi="Arial" w:cs="Arial"/>
          <w:sz w:val="21"/>
          <w:szCs w:val="21"/>
        </w:rPr>
        <w:t>0</w:t>
      </w:r>
      <w:r w:rsidR="002C0B61">
        <w:rPr>
          <w:rFonts w:ascii="Arial" w:hAnsi="Arial" w:cs="Arial"/>
          <w:sz w:val="21"/>
          <w:szCs w:val="21"/>
        </w:rPr>
        <w:t xml:space="preserve"> de </w:t>
      </w:r>
      <w:r w:rsidR="002B1184">
        <w:rPr>
          <w:rFonts w:ascii="Arial" w:hAnsi="Arial" w:cs="Arial"/>
          <w:sz w:val="21"/>
          <w:szCs w:val="21"/>
        </w:rPr>
        <w:t>septiembre</w:t>
      </w:r>
      <w:r w:rsidR="00A276F1">
        <w:rPr>
          <w:rFonts w:ascii="Arial" w:hAnsi="Arial" w:cs="Arial"/>
          <w:sz w:val="21"/>
          <w:szCs w:val="21"/>
        </w:rPr>
        <w:t xml:space="preserve"> d</w:t>
      </w:r>
      <w:r w:rsidR="006E33CC">
        <w:rPr>
          <w:rFonts w:ascii="Arial" w:hAnsi="Arial" w:cs="Arial"/>
          <w:sz w:val="21"/>
          <w:szCs w:val="21"/>
        </w:rPr>
        <w:t xml:space="preserve">e </w:t>
      </w:r>
      <w:r w:rsidRPr="00703FC6">
        <w:rPr>
          <w:rFonts w:ascii="Arial" w:hAnsi="Arial" w:cs="Arial"/>
          <w:sz w:val="21"/>
          <w:szCs w:val="21"/>
        </w:rPr>
        <w:t>201</w:t>
      </w:r>
      <w:r w:rsidR="00D12F9C">
        <w:rPr>
          <w:rFonts w:ascii="Arial" w:hAnsi="Arial" w:cs="Arial"/>
          <w:sz w:val="21"/>
          <w:szCs w:val="21"/>
        </w:rPr>
        <w:t>7</w:t>
      </w:r>
      <w:r w:rsidRPr="00703FC6">
        <w:rPr>
          <w:rFonts w:ascii="Arial" w:hAnsi="Arial" w:cs="Arial"/>
          <w:sz w:val="21"/>
          <w:szCs w:val="21"/>
        </w:rPr>
        <w:t xml:space="preserve"> es de </w:t>
      </w:r>
      <w:r w:rsidRPr="00663735">
        <w:rPr>
          <w:rFonts w:ascii="Arial" w:hAnsi="Arial" w:cs="Arial"/>
          <w:color w:val="000000" w:themeColor="text1"/>
          <w:sz w:val="21"/>
          <w:szCs w:val="21"/>
        </w:rPr>
        <w:t>$</w:t>
      </w:r>
      <w:r w:rsidR="00B5136F" w:rsidRPr="00663735">
        <w:rPr>
          <w:rFonts w:ascii="Arial" w:hAnsi="Arial" w:cs="Arial"/>
          <w:color w:val="000000" w:themeColor="text1"/>
          <w:sz w:val="21"/>
          <w:szCs w:val="21"/>
        </w:rPr>
        <w:t>-</w:t>
      </w:r>
      <w:r w:rsidR="0071616A">
        <w:rPr>
          <w:rFonts w:ascii="Arial" w:hAnsi="Arial" w:cs="Arial"/>
          <w:color w:val="000000" w:themeColor="text1"/>
          <w:sz w:val="21"/>
          <w:szCs w:val="21"/>
        </w:rPr>
        <w:t>1</w:t>
      </w:r>
      <w:r w:rsidR="002B1184">
        <w:rPr>
          <w:rFonts w:ascii="Arial" w:hAnsi="Arial" w:cs="Arial"/>
          <w:color w:val="000000" w:themeColor="text1"/>
          <w:sz w:val="21"/>
          <w:szCs w:val="21"/>
        </w:rPr>
        <w:t>9,176,203.11</w:t>
      </w:r>
      <w:r w:rsidR="00A02938">
        <w:rPr>
          <w:rFonts w:ascii="Arial" w:hAnsi="Arial" w:cs="Arial"/>
          <w:color w:val="000000" w:themeColor="text1"/>
          <w:sz w:val="21"/>
          <w:szCs w:val="21"/>
        </w:rPr>
        <w:t>.</w:t>
      </w: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t>Otros Activos Diferidos</w:t>
      </w:r>
    </w:p>
    <w:p w:rsidR="009C099C" w:rsidRDefault="00703FC6" w:rsidP="00112501">
      <w:pPr>
        <w:rPr>
          <w:rFonts w:ascii="Arial" w:hAnsi="Arial" w:cs="Arial"/>
          <w:sz w:val="21"/>
          <w:szCs w:val="21"/>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71616A" w:rsidRDefault="0071616A" w:rsidP="00112501">
      <w:pPr>
        <w:rPr>
          <w:rFonts w:ascii="Arial" w:hAnsi="Arial" w:cs="Arial"/>
          <w:sz w:val="21"/>
          <w:szCs w:val="21"/>
          <w:u w:val="single"/>
        </w:rPr>
      </w:pP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7E46E9" w:rsidRDefault="0020269C" w:rsidP="007E46E9">
      <w:pPr>
        <w:rPr>
          <w:rFonts w:ascii="Arial" w:hAnsi="Arial" w:cs="Arial"/>
          <w:sz w:val="21"/>
          <w:szCs w:val="21"/>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tales como</w:t>
      </w:r>
      <w:r w:rsidR="00610328">
        <w:rPr>
          <w:rFonts w:ascii="Arial" w:hAnsi="Arial" w:cs="Arial"/>
          <w:sz w:val="21"/>
          <w:szCs w:val="21"/>
        </w:rPr>
        <w:t xml:space="preserve">, </w:t>
      </w:r>
      <w:r>
        <w:rPr>
          <w:rFonts w:ascii="Arial" w:hAnsi="Arial" w:cs="Arial"/>
          <w:sz w:val="21"/>
          <w:szCs w:val="21"/>
        </w:rPr>
        <w:t xml:space="preserve">servicio de vigilancia, </w:t>
      </w:r>
      <w:r w:rsidR="00D12F9C">
        <w:rPr>
          <w:rFonts w:ascii="Arial" w:hAnsi="Arial" w:cs="Arial"/>
          <w:sz w:val="21"/>
          <w:szCs w:val="21"/>
        </w:rPr>
        <w:t>servicio de limpieza,</w:t>
      </w:r>
      <w:r w:rsidR="00105D38" w:rsidRPr="004D11EC">
        <w:rPr>
          <w:rFonts w:ascii="Arial" w:hAnsi="Arial" w:cs="Arial"/>
          <w:sz w:val="21"/>
          <w:szCs w:val="21"/>
        </w:rPr>
        <w:t xml:space="preserve"> como se detallan a continuación:</w:t>
      </w:r>
    </w:p>
    <w:p w:rsidR="0071616A" w:rsidRDefault="0071616A" w:rsidP="007E46E9">
      <w:pPr>
        <w:rPr>
          <w:rFonts w:ascii="Arial" w:hAnsi="Arial" w:cs="Arial"/>
          <w:sz w:val="21"/>
          <w:szCs w:val="21"/>
        </w:rPr>
      </w:pPr>
    </w:p>
    <w:p w:rsidR="00C217D1" w:rsidRDefault="00C217D1" w:rsidP="007E46E9">
      <w:pPr>
        <w:rPr>
          <w:rFonts w:ascii="Arial" w:hAnsi="Arial" w:cs="Arial"/>
          <w:sz w:val="21"/>
          <w:szCs w:val="21"/>
        </w:rPr>
      </w:pPr>
    </w:p>
    <w:p w:rsidR="00C217D1" w:rsidRDefault="00C217D1" w:rsidP="007E46E9">
      <w:pPr>
        <w:rPr>
          <w:rFonts w:ascii="Arial" w:hAnsi="Arial" w:cs="Arial"/>
          <w:sz w:val="21"/>
          <w:szCs w:val="21"/>
        </w:rPr>
      </w:pPr>
    </w:p>
    <w:p w:rsidR="00CD6952" w:rsidRPr="00823B14" w:rsidRDefault="00A3358B" w:rsidP="00390507">
      <w:pPr>
        <w:pStyle w:val="Prrafodelista"/>
        <w:numPr>
          <w:ilvl w:val="0"/>
          <w:numId w:val="17"/>
        </w:numPr>
        <w:rPr>
          <w:rFonts w:ascii="Arial" w:hAnsi="Arial" w:cs="Arial"/>
          <w:sz w:val="21"/>
          <w:szCs w:val="21"/>
        </w:rPr>
      </w:pPr>
      <w:r w:rsidRPr="00823B14">
        <w:rPr>
          <w:rFonts w:ascii="Arial" w:hAnsi="Arial" w:cs="Arial"/>
          <w:sz w:val="21"/>
          <w:szCs w:val="21"/>
        </w:rPr>
        <w:lastRenderedPageBreak/>
        <w:t>Proveedores</w:t>
      </w:r>
      <w:r w:rsidR="00C64BD4" w:rsidRPr="00823B14">
        <w:rPr>
          <w:rFonts w:ascii="Arial" w:hAnsi="Arial" w:cs="Arial"/>
          <w:sz w:val="21"/>
          <w:szCs w:val="21"/>
        </w:rPr>
        <w:t xml:space="preserve"> por Pagar a Corto Plazo </w:t>
      </w:r>
      <w:r w:rsidR="00C64BD4" w:rsidRPr="00823B14">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375"/>
        <w:gridCol w:w="2693"/>
      </w:tblGrid>
      <w:tr w:rsidR="006A4EEB" w:rsidRPr="000609D3" w:rsidTr="008619E0">
        <w:tc>
          <w:tcPr>
            <w:tcW w:w="3112" w:type="dxa"/>
            <w:vAlign w:val="center"/>
          </w:tcPr>
          <w:p w:rsidR="006A4EEB" w:rsidRDefault="006A4EEB" w:rsidP="006A4EEB">
            <w:pPr>
              <w:jc w:val="center"/>
              <w:rPr>
                <w:rFonts w:ascii="Arial" w:hAnsi="Arial" w:cs="Arial"/>
                <w:sz w:val="21"/>
                <w:szCs w:val="21"/>
              </w:rPr>
            </w:pPr>
            <w:r w:rsidRPr="00A177F5">
              <w:rPr>
                <w:rFonts w:ascii="Arial" w:hAnsi="Arial" w:cs="Arial"/>
                <w:b/>
                <w:sz w:val="21"/>
                <w:szCs w:val="21"/>
              </w:rPr>
              <w:t>Cuenta</w:t>
            </w:r>
          </w:p>
        </w:tc>
        <w:tc>
          <w:tcPr>
            <w:tcW w:w="3375" w:type="dxa"/>
            <w:vAlign w:val="center"/>
          </w:tcPr>
          <w:p w:rsidR="006A4EEB" w:rsidRDefault="006A4EEB" w:rsidP="006A4EEB">
            <w:pPr>
              <w:jc w:val="center"/>
              <w:rPr>
                <w:rFonts w:ascii="Arial" w:hAnsi="Arial" w:cs="Arial"/>
                <w:sz w:val="21"/>
                <w:szCs w:val="21"/>
              </w:rPr>
            </w:pPr>
            <w:r>
              <w:rPr>
                <w:rFonts w:ascii="Arial" w:hAnsi="Arial" w:cs="Arial"/>
                <w:b/>
                <w:sz w:val="21"/>
                <w:szCs w:val="21"/>
              </w:rPr>
              <w:t>Concepto</w:t>
            </w:r>
          </w:p>
        </w:tc>
        <w:tc>
          <w:tcPr>
            <w:tcW w:w="2693" w:type="dxa"/>
            <w:vAlign w:val="center"/>
          </w:tcPr>
          <w:p w:rsidR="006A4EEB" w:rsidRDefault="006A4EEB" w:rsidP="006A4EEB">
            <w:pPr>
              <w:jc w:val="center"/>
              <w:rPr>
                <w:rFonts w:ascii="Arial" w:hAnsi="Arial" w:cs="Arial"/>
                <w:sz w:val="21"/>
                <w:szCs w:val="21"/>
              </w:rPr>
            </w:pPr>
            <w:r>
              <w:rPr>
                <w:rFonts w:ascii="Arial" w:hAnsi="Arial" w:cs="Arial"/>
                <w:b/>
                <w:sz w:val="21"/>
                <w:szCs w:val="21"/>
              </w:rPr>
              <w:t>Importe</w:t>
            </w:r>
          </w:p>
        </w:tc>
      </w:tr>
      <w:tr w:rsidR="00610328" w:rsidTr="003B75E9">
        <w:tc>
          <w:tcPr>
            <w:tcW w:w="3112" w:type="dxa"/>
            <w:vAlign w:val="center"/>
          </w:tcPr>
          <w:p w:rsidR="00610328" w:rsidRDefault="00D12F9C" w:rsidP="00803547">
            <w:pPr>
              <w:jc w:val="left"/>
              <w:rPr>
                <w:rFonts w:ascii="Arial" w:hAnsi="Arial" w:cs="Arial"/>
                <w:sz w:val="21"/>
                <w:szCs w:val="21"/>
              </w:rPr>
            </w:pPr>
            <w:r>
              <w:rPr>
                <w:rFonts w:ascii="Arial" w:hAnsi="Arial" w:cs="Arial"/>
                <w:sz w:val="21"/>
                <w:szCs w:val="21"/>
              </w:rPr>
              <w:t>Cuerpo de Guardias de Seguridad</w:t>
            </w:r>
            <w:r w:rsidR="00610328">
              <w:rPr>
                <w:rFonts w:ascii="Arial" w:hAnsi="Arial" w:cs="Arial"/>
                <w:sz w:val="21"/>
                <w:szCs w:val="21"/>
              </w:rPr>
              <w:t>.</w:t>
            </w:r>
          </w:p>
        </w:tc>
        <w:tc>
          <w:tcPr>
            <w:tcW w:w="3375" w:type="dxa"/>
            <w:vAlign w:val="center"/>
          </w:tcPr>
          <w:p w:rsidR="00610328" w:rsidRDefault="00D12F9C" w:rsidP="002B1184">
            <w:pPr>
              <w:rPr>
                <w:rFonts w:ascii="Arial" w:hAnsi="Arial" w:cs="Arial"/>
                <w:sz w:val="21"/>
                <w:szCs w:val="21"/>
              </w:rPr>
            </w:pPr>
            <w:r>
              <w:rPr>
                <w:rFonts w:ascii="Arial" w:hAnsi="Arial" w:cs="Arial"/>
                <w:sz w:val="21"/>
                <w:szCs w:val="21"/>
              </w:rPr>
              <w:t xml:space="preserve">Servicio de </w:t>
            </w:r>
            <w:r w:rsidR="002B1184">
              <w:rPr>
                <w:rFonts w:ascii="Arial" w:hAnsi="Arial" w:cs="Arial"/>
                <w:sz w:val="21"/>
                <w:szCs w:val="21"/>
              </w:rPr>
              <w:t>septiembre</w:t>
            </w:r>
            <w:r>
              <w:rPr>
                <w:rFonts w:ascii="Arial" w:hAnsi="Arial" w:cs="Arial"/>
                <w:sz w:val="21"/>
                <w:szCs w:val="21"/>
              </w:rPr>
              <w:t xml:space="preserve"> 2017</w:t>
            </w:r>
          </w:p>
        </w:tc>
        <w:tc>
          <w:tcPr>
            <w:tcW w:w="2693" w:type="dxa"/>
            <w:vAlign w:val="center"/>
          </w:tcPr>
          <w:p w:rsidR="00610328" w:rsidRDefault="00D12F9C" w:rsidP="00915A3B">
            <w:pPr>
              <w:jc w:val="right"/>
              <w:rPr>
                <w:rFonts w:ascii="Arial" w:hAnsi="Arial" w:cs="Arial"/>
                <w:sz w:val="21"/>
                <w:szCs w:val="21"/>
              </w:rPr>
            </w:pPr>
            <w:r>
              <w:rPr>
                <w:rFonts w:ascii="Arial" w:hAnsi="Arial" w:cs="Arial"/>
                <w:sz w:val="21"/>
                <w:szCs w:val="21"/>
              </w:rPr>
              <w:t>98,805.1</w:t>
            </w:r>
            <w:r w:rsidR="00915A3B">
              <w:rPr>
                <w:rFonts w:ascii="Arial" w:hAnsi="Arial" w:cs="Arial"/>
                <w:sz w:val="21"/>
                <w:szCs w:val="21"/>
              </w:rPr>
              <w:t>3</w:t>
            </w:r>
          </w:p>
        </w:tc>
      </w:tr>
      <w:tr w:rsidR="002B1184" w:rsidRPr="00A177F5" w:rsidTr="003B75E9">
        <w:tc>
          <w:tcPr>
            <w:tcW w:w="3112" w:type="dxa"/>
            <w:vAlign w:val="center"/>
          </w:tcPr>
          <w:p w:rsidR="002B1184" w:rsidRDefault="002B1184" w:rsidP="00A8345C">
            <w:pPr>
              <w:jc w:val="left"/>
              <w:rPr>
                <w:rFonts w:ascii="Arial" w:hAnsi="Arial" w:cs="Arial"/>
                <w:sz w:val="21"/>
                <w:szCs w:val="21"/>
              </w:rPr>
            </w:pPr>
            <w:r>
              <w:rPr>
                <w:rFonts w:ascii="Arial" w:hAnsi="Arial" w:cs="Arial"/>
                <w:sz w:val="21"/>
                <w:szCs w:val="21"/>
              </w:rPr>
              <w:t>Claudia Patricia Villegas</w:t>
            </w:r>
          </w:p>
        </w:tc>
        <w:tc>
          <w:tcPr>
            <w:tcW w:w="3375" w:type="dxa"/>
            <w:vAlign w:val="center"/>
          </w:tcPr>
          <w:p w:rsidR="002B1184" w:rsidRPr="00416027" w:rsidRDefault="00416027" w:rsidP="00416027">
            <w:pPr>
              <w:jc w:val="center"/>
              <w:rPr>
                <w:rFonts w:ascii="Arial" w:hAnsi="Arial" w:cs="Arial"/>
                <w:sz w:val="21"/>
                <w:szCs w:val="21"/>
              </w:rPr>
            </w:pPr>
            <w:r w:rsidRPr="00416027">
              <w:rPr>
                <w:rFonts w:ascii="Arial" w:hAnsi="Arial" w:cs="Arial"/>
                <w:sz w:val="21"/>
                <w:szCs w:val="21"/>
              </w:rPr>
              <w:t>Compra de papelería</w:t>
            </w:r>
          </w:p>
        </w:tc>
        <w:tc>
          <w:tcPr>
            <w:tcW w:w="2693" w:type="dxa"/>
            <w:vAlign w:val="center"/>
          </w:tcPr>
          <w:p w:rsidR="002B1184" w:rsidRPr="00416027" w:rsidRDefault="00416027" w:rsidP="00915A3B">
            <w:pPr>
              <w:jc w:val="right"/>
              <w:rPr>
                <w:rFonts w:ascii="Arial" w:hAnsi="Arial" w:cs="Arial"/>
                <w:sz w:val="21"/>
                <w:szCs w:val="21"/>
              </w:rPr>
            </w:pPr>
            <w:r w:rsidRPr="00416027">
              <w:rPr>
                <w:rFonts w:ascii="Arial" w:hAnsi="Arial" w:cs="Arial"/>
                <w:sz w:val="21"/>
                <w:szCs w:val="21"/>
              </w:rPr>
              <w:t>348.00</w:t>
            </w:r>
          </w:p>
        </w:tc>
      </w:tr>
      <w:tr w:rsidR="002B1184" w:rsidRPr="00A177F5" w:rsidTr="003B75E9">
        <w:tc>
          <w:tcPr>
            <w:tcW w:w="3112" w:type="dxa"/>
            <w:vAlign w:val="center"/>
          </w:tcPr>
          <w:p w:rsidR="002B1184" w:rsidRDefault="00416027" w:rsidP="00416027">
            <w:pPr>
              <w:jc w:val="left"/>
              <w:rPr>
                <w:rFonts w:ascii="Arial" w:hAnsi="Arial" w:cs="Arial"/>
                <w:sz w:val="21"/>
                <w:szCs w:val="21"/>
              </w:rPr>
            </w:pPr>
            <w:proofErr w:type="spellStart"/>
            <w:r>
              <w:rPr>
                <w:rFonts w:ascii="Arial" w:hAnsi="Arial" w:cs="Arial"/>
                <w:sz w:val="21"/>
                <w:szCs w:val="21"/>
              </w:rPr>
              <w:t>Inject</w:t>
            </w:r>
            <w:proofErr w:type="spellEnd"/>
            <w:r>
              <w:rPr>
                <w:rFonts w:ascii="Arial" w:hAnsi="Arial" w:cs="Arial"/>
                <w:sz w:val="21"/>
                <w:szCs w:val="21"/>
              </w:rPr>
              <w:t xml:space="preserve"> Express, S.A. de C.V.</w:t>
            </w:r>
          </w:p>
        </w:tc>
        <w:tc>
          <w:tcPr>
            <w:tcW w:w="3375" w:type="dxa"/>
            <w:vAlign w:val="center"/>
          </w:tcPr>
          <w:p w:rsidR="002B1184" w:rsidRPr="00416027" w:rsidRDefault="00416027" w:rsidP="00416027">
            <w:pPr>
              <w:jc w:val="center"/>
              <w:rPr>
                <w:rFonts w:ascii="Arial" w:hAnsi="Arial" w:cs="Arial"/>
                <w:sz w:val="21"/>
                <w:szCs w:val="21"/>
              </w:rPr>
            </w:pPr>
            <w:r>
              <w:rPr>
                <w:rFonts w:ascii="Arial" w:hAnsi="Arial" w:cs="Arial"/>
                <w:sz w:val="21"/>
                <w:szCs w:val="21"/>
              </w:rPr>
              <w:t>Servicio de fotocopiado</w:t>
            </w:r>
          </w:p>
        </w:tc>
        <w:tc>
          <w:tcPr>
            <w:tcW w:w="2693" w:type="dxa"/>
            <w:vAlign w:val="center"/>
          </w:tcPr>
          <w:p w:rsidR="002B1184" w:rsidRPr="00416027" w:rsidRDefault="00416027" w:rsidP="00915A3B">
            <w:pPr>
              <w:jc w:val="right"/>
              <w:rPr>
                <w:rFonts w:ascii="Arial" w:hAnsi="Arial" w:cs="Arial"/>
                <w:sz w:val="21"/>
                <w:szCs w:val="21"/>
              </w:rPr>
            </w:pPr>
            <w:r w:rsidRPr="00416027">
              <w:rPr>
                <w:rFonts w:ascii="Arial" w:hAnsi="Arial" w:cs="Arial"/>
                <w:sz w:val="21"/>
                <w:szCs w:val="21"/>
              </w:rPr>
              <w:t>57,823.52</w:t>
            </w:r>
          </w:p>
        </w:tc>
      </w:tr>
      <w:tr w:rsidR="002B1184" w:rsidRPr="00A177F5" w:rsidTr="003B75E9">
        <w:tc>
          <w:tcPr>
            <w:tcW w:w="3112" w:type="dxa"/>
            <w:vAlign w:val="center"/>
          </w:tcPr>
          <w:p w:rsidR="002B1184" w:rsidRDefault="00416027" w:rsidP="00A8345C">
            <w:pPr>
              <w:jc w:val="left"/>
              <w:rPr>
                <w:rFonts w:ascii="Arial" w:hAnsi="Arial" w:cs="Arial"/>
                <w:sz w:val="21"/>
                <w:szCs w:val="21"/>
              </w:rPr>
            </w:pPr>
            <w:r>
              <w:rPr>
                <w:rFonts w:ascii="Arial" w:hAnsi="Arial" w:cs="Arial"/>
                <w:sz w:val="21"/>
                <w:szCs w:val="21"/>
              </w:rPr>
              <w:t xml:space="preserve">Grupo </w:t>
            </w:r>
            <w:proofErr w:type="spellStart"/>
            <w:r>
              <w:rPr>
                <w:rFonts w:ascii="Arial" w:hAnsi="Arial" w:cs="Arial"/>
                <w:sz w:val="21"/>
                <w:szCs w:val="21"/>
              </w:rPr>
              <w:t>Trareca</w:t>
            </w:r>
            <w:proofErr w:type="spellEnd"/>
          </w:p>
        </w:tc>
        <w:tc>
          <w:tcPr>
            <w:tcW w:w="3375" w:type="dxa"/>
            <w:vAlign w:val="center"/>
          </w:tcPr>
          <w:p w:rsidR="002B1184" w:rsidRPr="00BF317D" w:rsidRDefault="00BF317D" w:rsidP="00416027">
            <w:pPr>
              <w:jc w:val="center"/>
              <w:rPr>
                <w:rFonts w:ascii="Arial" w:hAnsi="Arial" w:cs="Arial"/>
                <w:sz w:val="21"/>
                <w:szCs w:val="21"/>
              </w:rPr>
            </w:pPr>
            <w:r w:rsidRPr="00BF317D">
              <w:rPr>
                <w:rFonts w:ascii="Arial" w:hAnsi="Arial" w:cs="Arial"/>
                <w:sz w:val="21"/>
                <w:szCs w:val="21"/>
              </w:rPr>
              <w:t>Consumibles de Cómputo</w:t>
            </w:r>
          </w:p>
        </w:tc>
        <w:tc>
          <w:tcPr>
            <w:tcW w:w="2693" w:type="dxa"/>
            <w:vAlign w:val="center"/>
          </w:tcPr>
          <w:p w:rsidR="002B1184" w:rsidRPr="00416027" w:rsidRDefault="00416027" w:rsidP="00915A3B">
            <w:pPr>
              <w:jc w:val="right"/>
              <w:rPr>
                <w:rFonts w:ascii="Arial" w:hAnsi="Arial" w:cs="Arial"/>
                <w:sz w:val="21"/>
                <w:szCs w:val="21"/>
              </w:rPr>
            </w:pPr>
            <w:r w:rsidRPr="00416027">
              <w:rPr>
                <w:rFonts w:ascii="Arial" w:hAnsi="Arial" w:cs="Arial"/>
                <w:sz w:val="21"/>
                <w:szCs w:val="21"/>
              </w:rPr>
              <w:t>185,000.00</w:t>
            </w:r>
          </w:p>
        </w:tc>
      </w:tr>
      <w:tr w:rsidR="002B1184" w:rsidRPr="00A177F5" w:rsidTr="003B75E9">
        <w:tc>
          <w:tcPr>
            <w:tcW w:w="3112" w:type="dxa"/>
            <w:vAlign w:val="center"/>
          </w:tcPr>
          <w:p w:rsidR="002B1184" w:rsidRDefault="002B1184" w:rsidP="00A8345C">
            <w:pPr>
              <w:jc w:val="left"/>
              <w:rPr>
                <w:rFonts w:ascii="Arial" w:hAnsi="Arial" w:cs="Arial"/>
                <w:sz w:val="21"/>
                <w:szCs w:val="21"/>
              </w:rPr>
            </w:pPr>
          </w:p>
        </w:tc>
        <w:tc>
          <w:tcPr>
            <w:tcW w:w="3375" w:type="dxa"/>
            <w:vAlign w:val="center"/>
          </w:tcPr>
          <w:p w:rsidR="002B1184" w:rsidRPr="007B29AF" w:rsidRDefault="002B1184" w:rsidP="007B29AF">
            <w:pPr>
              <w:jc w:val="right"/>
              <w:rPr>
                <w:rFonts w:ascii="Arial" w:hAnsi="Arial" w:cs="Arial"/>
                <w:b/>
                <w:sz w:val="21"/>
                <w:szCs w:val="21"/>
              </w:rPr>
            </w:pPr>
          </w:p>
        </w:tc>
        <w:tc>
          <w:tcPr>
            <w:tcW w:w="2693" w:type="dxa"/>
            <w:vAlign w:val="center"/>
          </w:tcPr>
          <w:p w:rsidR="002B1184" w:rsidRDefault="002B1184" w:rsidP="00915A3B">
            <w:pPr>
              <w:jc w:val="right"/>
              <w:rPr>
                <w:rFonts w:ascii="Arial" w:hAnsi="Arial" w:cs="Arial"/>
                <w:b/>
                <w:sz w:val="21"/>
                <w:szCs w:val="21"/>
              </w:rPr>
            </w:pPr>
          </w:p>
        </w:tc>
      </w:tr>
      <w:tr w:rsidR="00A8345C" w:rsidRPr="00A177F5" w:rsidTr="003B75E9">
        <w:tc>
          <w:tcPr>
            <w:tcW w:w="3112" w:type="dxa"/>
            <w:vAlign w:val="center"/>
          </w:tcPr>
          <w:p w:rsidR="00A8345C" w:rsidRDefault="00A8345C" w:rsidP="00A8345C">
            <w:pPr>
              <w:jc w:val="left"/>
              <w:rPr>
                <w:rFonts w:ascii="Arial" w:hAnsi="Arial" w:cs="Arial"/>
                <w:sz w:val="21"/>
                <w:szCs w:val="21"/>
              </w:rPr>
            </w:pPr>
          </w:p>
        </w:tc>
        <w:tc>
          <w:tcPr>
            <w:tcW w:w="3375" w:type="dxa"/>
            <w:vAlign w:val="center"/>
          </w:tcPr>
          <w:p w:rsidR="00A8345C" w:rsidRPr="007B29AF" w:rsidRDefault="007B29AF" w:rsidP="007B29AF">
            <w:pPr>
              <w:jc w:val="right"/>
              <w:rPr>
                <w:rFonts w:ascii="Arial" w:hAnsi="Arial" w:cs="Arial"/>
                <w:b/>
                <w:sz w:val="21"/>
                <w:szCs w:val="21"/>
              </w:rPr>
            </w:pPr>
            <w:r w:rsidRPr="007B29AF">
              <w:rPr>
                <w:rFonts w:ascii="Arial" w:hAnsi="Arial" w:cs="Arial"/>
                <w:b/>
                <w:sz w:val="21"/>
                <w:szCs w:val="21"/>
              </w:rPr>
              <w:t>Suma</w:t>
            </w:r>
          </w:p>
        </w:tc>
        <w:tc>
          <w:tcPr>
            <w:tcW w:w="2693" w:type="dxa"/>
            <w:vAlign w:val="center"/>
          </w:tcPr>
          <w:p w:rsidR="00A8345C" w:rsidRPr="007B29AF" w:rsidRDefault="002C5C1C" w:rsidP="00915A3B">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BF317D">
              <w:rPr>
                <w:rFonts w:ascii="Arial" w:hAnsi="Arial" w:cs="Arial"/>
                <w:b/>
                <w:sz w:val="21"/>
                <w:szCs w:val="21"/>
              </w:rPr>
              <w:t>341,976.65</w:t>
            </w:r>
          </w:p>
        </w:tc>
      </w:tr>
    </w:tbl>
    <w:p w:rsidR="00CC4B28" w:rsidRPr="005F09B9" w:rsidRDefault="00C3186F" w:rsidP="0020269C">
      <w:pPr>
        <w:pStyle w:val="Prrafodelista"/>
        <w:numPr>
          <w:ilvl w:val="0"/>
          <w:numId w:val="17"/>
        </w:numPr>
        <w:rPr>
          <w:rFonts w:ascii="Arial" w:hAnsi="Arial" w:cs="Arial"/>
          <w:color w:val="000000" w:themeColor="text1"/>
          <w:sz w:val="21"/>
          <w:szCs w:val="21"/>
        </w:rPr>
      </w:pPr>
      <w:r w:rsidRPr="0020269C">
        <w:rPr>
          <w:rFonts w:ascii="Arial" w:hAnsi="Arial" w:cs="Arial"/>
          <w:sz w:val="21"/>
          <w:szCs w:val="21"/>
        </w:rPr>
        <w:t>Retenciones y Contribuciones por Pagar a Corto Plazo</w:t>
      </w:r>
      <w:r w:rsidRPr="0020269C">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BF317D">
            <w:pPr>
              <w:rPr>
                <w:rFonts w:ascii="Arial" w:hAnsi="Arial" w:cs="Arial"/>
                <w:sz w:val="21"/>
                <w:szCs w:val="21"/>
              </w:rPr>
            </w:pPr>
            <w:r>
              <w:rPr>
                <w:rFonts w:ascii="Arial" w:hAnsi="Arial" w:cs="Arial"/>
                <w:sz w:val="21"/>
                <w:szCs w:val="21"/>
              </w:rPr>
              <w:t xml:space="preserve">Retenciones de </w:t>
            </w:r>
            <w:r w:rsidR="00BF317D">
              <w:rPr>
                <w:rFonts w:ascii="Arial" w:hAnsi="Arial" w:cs="Arial"/>
                <w:sz w:val="21"/>
                <w:szCs w:val="21"/>
              </w:rPr>
              <w:t>septiembre</w:t>
            </w:r>
            <w:r w:rsidR="00D12F9C">
              <w:rPr>
                <w:rFonts w:ascii="Arial" w:hAnsi="Arial" w:cs="Arial"/>
                <w:sz w:val="21"/>
                <w:szCs w:val="21"/>
              </w:rPr>
              <w:t xml:space="preserve"> 2017</w:t>
            </w:r>
          </w:p>
        </w:tc>
        <w:tc>
          <w:tcPr>
            <w:tcW w:w="2976" w:type="dxa"/>
            <w:vAlign w:val="center"/>
          </w:tcPr>
          <w:p w:rsidR="00C3186F" w:rsidRPr="004D11EC" w:rsidRDefault="00BF317D" w:rsidP="00BF317D">
            <w:pPr>
              <w:jc w:val="right"/>
              <w:rPr>
                <w:rFonts w:ascii="Arial" w:hAnsi="Arial" w:cs="Arial"/>
                <w:sz w:val="21"/>
                <w:szCs w:val="21"/>
              </w:rPr>
            </w:pPr>
            <w:r>
              <w:rPr>
                <w:rFonts w:ascii="Arial" w:hAnsi="Arial" w:cs="Arial"/>
                <w:sz w:val="21"/>
                <w:szCs w:val="21"/>
              </w:rPr>
              <w:t>441,976.25</w:t>
            </w:r>
          </w:p>
        </w:tc>
      </w:tr>
      <w:tr w:rsidR="00020C2E" w:rsidRPr="004D11EC" w:rsidTr="00FE0455">
        <w:tc>
          <w:tcPr>
            <w:tcW w:w="3112" w:type="dxa"/>
            <w:vAlign w:val="center"/>
          </w:tcPr>
          <w:p w:rsidR="00020C2E" w:rsidRDefault="00020C2E" w:rsidP="00BD3E07">
            <w:pPr>
              <w:jc w:val="left"/>
              <w:rPr>
                <w:rFonts w:ascii="Arial" w:hAnsi="Arial" w:cs="Arial"/>
                <w:sz w:val="21"/>
                <w:szCs w:val="21"/>
              </w:rPr>
            </w:pPr>
            <w:r>
              <w:rPr>
                <w:rFonts w:ascii="Arial" w:hAnsi="Arial" w:cs="Arial"/>
                <w:sz w:val="21"/>
                <w:szCs w:val="21"/>
              </w:rPr>
              <w:t>Retenciones del 3% estatal</w:t>
            </w:r>
          </w:p>
        </w:tc>
        <w:tc>
          <w:tcPr>
            <w:tcW w:w="3092" w:type="dxa"/>
            <w:vAlign w:val="center"/>
          </w:tcPr>
          <w:p w:rsidR="00020C2E" w:rsidRDefault="00020C2E" w:rsidP="00BF317D">
            <w:pPr>
              <w:rPr>
                <w:rFonts w:ascii="Arial" w:hAnsi="Arial" w:cs="Arial"/>
                <w:sz w:val="21"/>
                <w:szCs w:val="21"/>
              </w:rPr>
            </w:pPr>
            <w:r>
              <w:rPr>
                <w:rFonts w:ascii="Arial" w:hAnsi="Arial" w:cs="Arial"/>
                <w:sz w:val="21"/>
                <w:szCs w:val="21"/>
              </w:rPr>
              <w:t xml:space="preserve">Retenciones de </w:t>
            </w:r>
            <w:r w:rsidR="00BF317D">
              <w:rPr>
                <w:rFonts w:ascii="Arial" w:hAnsi="Arial" w:cs="Arial"/>
                <w:sz w:val="21"/>
                <w:szCs w:val="21"/>
              </w:rPr>
              <w:t>septiembre</w:t>
            </w:r>
            <w:r>
              <w:rPr>
                <w:rFonts w:ascii="Arial" w:hAnsi="Arial" w:cs="Arial"/>
                <w:sz w:val="21"/>
                <w:szCs w:val="21"/>
              </w:rPr>
              <w:t xml:space="preserve"> 2017</w:t>
            </w:r>
          </w:p>
        </w:tc>
        <w:tc>
          <w:tcPr>
            <w:tcW w:w="2976" w:type="dxa"/>
            <w:vAlign w:val="center"/>
          </w:tcPr>
          <w:p w:rsidR="00020C2E" w:rsidRDefault="00BF317D" w:rsidP="00BF317D">
            <w:pPr>
              <w:jc w:val="right"/>
              <w:rPr>
                <w:rFonts w:ascii="Arial" w:hAnsi="Arial" w:cs="Arial"/>
                <w:sz w:val="21"/>
                <w:szCs w:val="21"/>
              </w:rPr>
            </w:pPr>
            <w:r>
              <w:rPr>
                <w:rFonts w:ascii="Arial" w:hAnsi="Arial" w:cs="Arial"/>
                <w:sz w:val="21"/>
                <w:szCs w:val="21"/>
              </w:rPr>
              <w:t>0.84</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BF317D">
            <w:pPr>
              <w:rPr>
                <w:rFonts w:ascii="Arial" w:hAnsi="Arial" w:cs="Arial"/>
                <w:sz w:val="21"/>
                <w:szCs w:val="21"/>
              </w:rPr>
            </w:pPr>
            <w:r>
              <w:rPr>
                <w:rFonts w:ascii="Arial" w:hAnsi="Arial" w:cs="Arial"/>
                <w:sz w:val="21"/>
                <w:szCs w:val="21"/>
              </w:rPr>
              <w:t>Retenciones de</w:t>
            </w:r>
            <w:r w:rsidR="007B664D">
              <w:rPr>
                <w:rFonts w:ascii="Arial" w:hAnsi="Arial" w:cs="Arial"/>
                <w:sz w:val="21"/>
                <w:szCs w:val="21"/>
              </w:rPr>
              <w:t xml:space="preserve"> </w:t>
            </w:r>
            <w:r w:rsidR="00BF317D">
              <w:rPr>
                <w:rFonts w:ascii="Arial" w:hAnsi="Arial" w:cs="Arial"/>
                <w:sz w:val="21"/>
                <w:szCs w:val="21"/>
              </w:rPr>
              <w:t>septiembre</w:t>
            </w:r>
            <w:r w:rsidR="00D12F9C">
              <w:rPr>
                <w:rFonts w:ascii="Arial" w:hAnsi="Arial" w:cs="Arial"/>
                <w:sz w:val="21"/>
                <w:szCs w:val="21"/>
              </w:rPr>
              <w:t xml:space="preserve"> 2017</w:t>
            </w:r>
          </w:p>
        </w:tc>
        <w:tc>
          <w:tcPr>
            <w:tcW w:w="2976" w:type="dxa"/>
            <w:vAlign w:val="center"/>
          </w:tcPr>
          <w:p w:rsidR="00C3186F" w:rsidRPr="004D11EC" w:rsidRDefault="00BF317D" w:rsidP="00BF317D">
            <w:pPr>
              <w:jc w:val="right"/>
              <w:rPr>
                <w:rFonts w:ascii="Arial" w:hAnsi="Arial" w:cs="Arial"/>
                <w:sz w:val="21"/>
                <w:szCs w:val="21"/>
              </w:rPr>
            </w:pPr>
            <w:r>
              <w:rPr>
                <w:rFonts w:ascii="Arial" w:hAnsi="Arial" w:cs="Arial"/>
                <w:sz w:val="21"/>
                <w:szCs w:val="21"/>
              </w:rPr>
              <w:t>10,146.63</w:t>
            </w:r>
          </w:p>
        </w:tc>
      </w:tr>
      <w:tr w:rsidR="00F7305B" w:rsidRPr="004D11EC" w:rsidTr="00FE0455">
        <w:tc>
          <w:tcPr>
            <w:tcW w:w="3112" w:type="dxa"/>
            <w:vAlign w:val="center"/>
          </w:tcPr>
          <w:p w:rsidR="00F7305B" w:rsidRDefault="00F7305B" w:rsidP="000821AA">
            <w:pPr>
              <w:jc w:val="left"/>
              <w:rPr>
                <w:rFonts w:ascii="Arial" w:hAnsi="Arial" w:cs="Arial"/>
                <w:sz w:val="21"/>
                <w:szCs w:val="21"/>
              </w:rPr>
            </w:pPr>
            <w:proofErr w:type="spellStart"/>
            <w:r>
              <w:rPr>
                <w:rFonts w:ascii="Arial" w:hAnsi="Arial" w:cs="Arial"/>
                <w:sz w:val="21"/>
                <w:szCs w:val="21"/>
              </w:rPr>
              <w:t>Issemym</w:t>
            </w:r>
            <w:proofErr w:type="spellEnd"/>
          </w:p>
        </w:tc>
        <w:tc>
          <w:tcPr>
            <w:tcW w:w="3092" w:type="dxa"/>
            <w:vAlign w:val="center"/>
          </w:tcPr>
          <w:p w:rsidR="00F7305B" w:rsidRDefault="00F7305B" w:rsidP="00BF317D">
            <w:pPr>
              <w:rPr>
                <w:rFonts w:ascii="Arial" w:hAnsi="Arial" w:cs="Arial"/>
                <w:sz w:val="21"/>
                <w:szCs w:val="21"/>
              </w:rPr>
            </w:pPr>
            <w:r>
              <w:rPr>
                <w:rFonts w:ascii="Arial" w:hAnsi="Arial" w:cs="Arial"/>
                <w:sz w:val="21"/>
                <w:szCs w:val="21"/>
              </w:rPr>
              <w:t xml:space="preserve">Retenciones de </w:t>
            </w:r>
            <w:r w:rsidR="00BF317D">
              <w:rPr>
                <w:rFonts w:ascii="Arial" w:hAnsi="Arial" w:cs="Arial"/>
                <w:sz w:val="21"/>
                <w:szCs w:val="21"/>
              </w:rPr>
              <w:t>septiembre</w:t>
            </w:r>
            <w:r w:rsidR="0071616A">
              <w:rPr>
                <w:rFonts w:ascii="Arial" w:hAnsi="Arial" w:cs="Arial"/>
                <w:sz w:val="21"/>
                <w:szCs w:val="21"/>
              </w:rPr>
              <w:t xml:space="preserve"> </w:t>
            </w:r>
            <w:r>
              <w:rPr>
                <w:rFonts w:ascii="Arial" w:hAnsi="Arial" w:cs="Arial"/>
                <w:sz w:val="21"/>
                <w:szCs w:val="21"/>
              </w:rPr>
              <w:t>2017</w:t>
            </w:r>
          </w:p>
        </w:tc>
        <w:tc>
          <w:tcPr>
            <w:tcW w:w="2976" w:type="dxa"/>
            <w:vAlign w:val="center"/>
          </w:tcPr>
          <w:p w:rsidR="00F7305B" w:rsidRDefault="00270B31" w:rsidP="00BF317D">
            <w:pPr>
              <w:jc w:val="right"/>
              <w:rPr>
                <w:rFonts w:ascii="Arial" w:hAnsi="Arial" w:cs="Arial"/>
                <w:sz w:val="21"/>
                <w:szCs w:val="21"/>
              </w:rPr>
            </w:pPr>
            <w:r>
              <w:rPr>
                <w:rFonts w:ascii="Arial" w:hAnsi="Arial" w:cs="Arial"/>
                <w:sz w:val="21"/>
                <w:szCs w:val="21"/>
              </w:rPr>
              <w:t>447.</w:t>
            </w:r>
            <w:r w:rsidR="00BF317D">
              <w:rPr>
                <w:rFonts w:ascii="Arial" w:hAnsi="Arial" w:cs="Arial"/>
                <w:sz w:val="21"/>
                <w:szCs w:val="21"/>
              </w:rPr>
              <w:t>61</w:t>
            </w:r>
          </w:p>
        </w:tc>
      </w:tr>
      <w:tr w:rsidR="00BF317D" w:rsidRPr="004D11EC" w:rsidTr="00FE0455">
        <w:tc>
          <w:tcPr>
            <w:tcW w:w="3112" w:type="dxa"/>
            <w:vAlign w:val="center"/>
          </w:tcPr>
          <w:p w:rsidR="00BF317D" w:rsidRDefault="00BF317D" w:rsidP="000821AA">
            <w:pPr>
              <w:jc w:val="left"/>
              <w:rPr>
                <w:rFonts w:ascii="Arial" w:hAnsi="Arial" w:cs="Arial"/>
                <w:sz w:val="21"/>
                <w:szCs w:val="21"/>
              </w:rPr>
            </w:pPr>
            <w:r>
              <w:rPr>
                <w:rFonts w:ascii="Arial" w:hAnsi="Arial" w:cs="Arial"/>
                <w:sz w:val="21"/>
                <w:szCs w:val="21"/>
              </w:rPr>
              <w:t>INFONACOT</w:t>
            </w:r>
          </w:p>
        </w:tc>
        <w:tc>
          <w:tcPr>
            <w:tcW w:w="3092" w:type="dxa"/>
            <w:vAlign w:val="center"/>
          </w:tcPr>
          <w:p w:rsidR="00BF317D" w:rsidRDefault="00BF317D" w:rsidP="0071616A">
            <w:pPr>
              <w:rPr>
                <w:rFonts w:ascii="Arial" w:hAnsi="Arial" w:cs="Arial"/>
                <w:sz w:val="21"/>
                <w:szCs w:val="21"/>
              </w:rPr>
            </w:pPr>
            <w:r>
              <w:rPr>
                <w:rFonts w:ascii="Arial" w:hAnsi="Arial" w:cs="Arial"/>
                <w:sz w:val="21"/>
                <w:szCs w:val="21"/>
              </w:rPr>
              <w:t>Créditos de septiembre 2017</w:t>
            </w:r>
          </w:p>
        </w:tc>
        <w:tc>
          <w:tcPr>
            <w:tcW w:w="2976" w:type="dxa"/>
            <w:vAlign w:val="center"/>
          </w:tcPr>
          <w:p w:rsidR="00BF317D" w:rsidRDefault="00BF317D" w:rsidP="0071616A">
            <w:pPr>
              <w:jc w:val="right"/>
              <w:rPr>
                <w:rFonts w:ascii="Arial" w:hAnsi="Arial" w:cs="Arial"/>
                <w:sz w:val="21"/>
                <w:szCs w:val="21"/>
              </w:rPr>
            </w:pPr>
            <w:r>
              <w:rPr>
                <w:rFonts w:ascii="Arial" w:hAnsi="Arial" w:cs="Arial"/>
                <w:sz w:val="21"/>
                <w:szCs w:val="21"/>
              </w:rPr>
              <w:t>65,585.50</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BF317D">
            <w:pPr>
              <w:rPr>
                <w:rFonts w:ascii="Arial" w:hAnsi="Arial" w:cs="Arial"/>
                <w:sz w:val="21"/>
                <w:szCs w:val="21"/>
              </w:rPr>
            </w:pPr>
            <w:r>
              <w:rPr>
                <w:rFonts w:ascii="Arial" w:hAnsi="Arial" w:cs="Arial"/>
                <w:sz w:val="21"/>
                <w:szCs w:val="21"/>
              </w:rPr>
              <w:t xml:space="preserve">Cuotas de </w:t>
            </w:r>
            <w:r w:rsidR="00BF317D">
              <w:rPr>
                <w:rFonts w:ascii="Arial" w:hAnsi="Arial" w:cs="Arial"/>
                <w:sz w:val="21"/>
                <w:szCs w:val="21"/>
              </w:rPr>
              <w:t>septiembre</w:t>
            </w:r>
            <w:r w:rsidR="00020C2E">
              <w:rPr>
                <w:rFonts w:ascii="Arial" w:hAnsi="Arial" w:cs="Arial"/>
                <w:sz w:val="21"/>
                <w:szCs w:val="21"/>
              </w:rPr>
              <w:t xml:space="preserve"> </w:t>
            </w:r>
            <w:r w:rsidR="00D12F9C">
              <w:rPr>
                <w:rFonts w:ascii="Arial" w:hAnsi="Arial" w:cs="Arial"/>
                <w:sz w:val="21"/>
                <w:szCs w:val="21"/>
              </w:rPr>
              <w:t>2017</w:t>
            </w:r>
          </w:p>
        </w:tc>
        <w:tc>
          <w:tcPr>
            <w:tcW w:w="2976" w:type="dxa"/>
            <w:vAlign w:val="center"/>
          </w:tcPr>
          <w:p w:rsidR="00C3186F" w:rsidRPr="004D11EC" w:rsidRDefault="005140B5" w:rsidP="00BF317D">
            <w:pPr>
              <w:jc w:val="right"/>
              <w:rPr>
                <w:rFonts w:ascii="Arial" w:hAnsi="Arial" w:cs="Arial"/>
                <w:sz w:val="21"/>
                <w:szCs w:val="21"/>
              </w:rPr>
            </w:pPr>
            <w:r>
              <w:rPr>
                <w:rFonts w:ascii="Arial" w:hAnsi="Arial" w:cs="Arial"/>
                <w:sz w:val="21"/>
                <w:szCs w:val="21"/>
              </w:rPr>
              <w:t>16,</w:t>
            </w:r>
            <w:r w:rsidR="00BF317D">
              <w:rPr>
                <w:rFonts w:ascii="Arial" w:hAnsi="Arial" w:cs="Arial"/>
                <w:sz w:val="21"/>
                <w:szCs w:val="21"/>
              </w:rPr>
              <w:t>510.82</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5605D" w:rsidP="00BF317D">
            <w:pPr>
              <w:rPr>
                <w:rFonts w:ascii="Arial" w:hAnsi="Arial" w:cs="Arial"/>
                <w:sz w:val="21"/>
                <w:szCs w:val="21"/>
              </w:rPr>
            </w:pPr>
            <w:r>
              <w:rPr>
                <w:rFonts w:ascii="Arial" w:hAnsi="Arial" w:cs="Arial"/>
                <w:sz w:val="21"/>
                <w:szCs w:val="21"/>
              </w:rPr>
              <w:t xml:space="preserve">Cuotas de </w:t>
            </w:r>
            <w:r w:rsidR="00BF317D">
              <w:rPr>
                <w:rFonts w:ascii="Arial" w:hAnsi="Arial" w:cs="Arial"/>
                <w:sz w:val="21"/>
                <w:szCs w:val="21"/>
              </w:rPr>
              <w:t>septiembre</w:t>
            </w:r>
            <w:r>
              <w:rPr>
                <w:rFonts w:ascii="Arial" w:hAnsi="Arial" w:cs="Arial"/>
                <w:sz w:val="21"/>
                <w:szCs w:val="21"/>
              </w:rPr>
              <w:t xml:space="preserve"> 2017</w:t>
            </w:r>
          </w:p>
        </w:tc>
        <w:tc>
          <w:tcPr>
            <w:tcW w:w="2976" w:type="dxa"/>
            <w:vAlign w:val="center"/>
          </w:tcPr>
          <w:p w:rsidR="00E03EDF" w:rsidRPr="004D11EC" w:rsidRDefault="00357787" w:rsidP="00357787">
            <w:pPr>
              <w:jc w:val="right"/>
              <w:rPr>
                <w:rFonts w:ascii="Arial" w:hAnsi="Arial" w:cs="Arial"/>
                <w:sz w:val="21"/>
                <w:szCs w:val="21"/>
              </w:rPr>
            </w:pPr>
            <w:r>
              <w:rPr>
                <w:rFonts w:ascii="Arial" w:hAnsi="Arial" w:cs="Arial"/>
                <w:sz w:val="21"/>
                <w:szCs w:val="21"/>
              </w:rPr>
              <w:t>1,470.00</w:t>
            </w:r>
          </w:p>
        </w:tc>
      </w:tr>
      <w:tr w:rsidR="00E533D3"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33D3" w:rsidRDefault="00E533D3" w:rsidP="00E533D3">
            <w:pPr>
              <w:jc w:val="left"/>
              <w:rPr>
                <w:rFonts w:ascii="Arial" w:hAnsi="Arial" w:cs="Arial"/>
                <w:sz w:val="21"/>
                <w:szCs w:val="21"/>
              </w:rPr>
            </w:pPr>
            <w:r>
              <w:rPr>
                <w:rFonts w:ascii="Arial" w:hAnsi="Arial" w:cs="Arial"/>
                <w:sz w:val="21"/>
                <w:szCs w:val="21"/>
              </w:rPr>
              <w:t>HIR Compañía de Seguros</w:t>
            </w:r>
          </w:p>
        </w:tc>
        <w:tc>
          <w:tcPr>
            <w:tcW w:w="3092" w:type="dxa"/>
            <w:tcBorders>
              <w:top w:val="nil"/>
              <w:left w:val="nil"/>
              <w:bottom w:val="nil"/>
              <w:right w:val="nil"/>
            </w:tcBorders>
          </w:tcPr>
          <w:p w:rsidR="00E533D3" w:rsidRDefault="00E533D3" w:rsidP="00BF317D">
            <w:pPr>
              <w:rPr>
                <w:rFonts w:ascii="Arial" w:hAnsi="Arial" w:cs="Arial"/>
                <w:sz w:val="21"/>
                <w:szCs w:val="21"/>
              </w:rPr>
            </w:pPr>
            <w:r>
              <w:rPr>
                <w:rFonts w:ascii="Arial" w:hAnsi="Arial" w:cs="Arial"/>
                <w:sz w:val="21"/>
                <w:szCs w:val="21"/>
              </w:rPr>
              <w:t>Aportaciones de</w:t>
            </w:r>
            <w:r w:rsidR="0071616A">
              <w:rPr>
                <w:rFonts w:ascii="Arial" w:hAnsi="Arial" w:cs="Arial"/>
                <w:sz w:val="21"/>
                <w:szCs w:val="21"/>
              </w:rPr>
              <w:t xml:space="preserve"> </w:t>
            </w:r>
            <w:r w:rsidR="00BF317D">
              <w:rPr>
                <w:rFonts w:ascii="Arial" w:hAnsi="Arial" w:cs="Arial"/>
                <w:sz w:val="21"/>
                <w:szCs w:val="21"/>
              </w:rPr>
              <w:t>septiembre</w:t>
            </w:r>
            <w:r w:rsidR="00357787">
              <w:rPr>
                <w:rFonts w:ascii="Arial" w:hAnsi="Arial" w:cs="Arial"/>
                <w:sz w:val="21"/>
                <w:szCs w:val="21"/>
              </w:rPr>
              <w:t xml:space="preserve"> </w:t>
            </w:r>
            <w:r>
              <w:rPr>
                <w:rFonts w:ascii="Arial" w:hAnsi="Arial" w:cs="Arial"/>
                <w:sz w:val="21"/>
                <w:szCs w:val="21"/>
              </w:rPr>
              <w:t>2017</w:t>
            </w:r>
          </w:p>
        </w:tc>
        <w:tc>
          <w:tcPr>
            <w:tcW w:w="2976" w:type="dxa"/>
            <w:tcBorders>
              <w:top w:val="nil"/>
              <w:left w:val="nil"/>
              <w:bottom w:val="nil"/>
              <w:right w:val="nil"/>
            </w:tcBorders>
          </w:tcPr>
          <w:p w:rsidR="00E533D3" w:rsidRDefault="00BF317D" w:rsidP="00BF317D">
            <w:pPr>
              <w:jc w:val="right"/>
              <w:rPr>
                <w:rFonts w:ascii="Arial" w:hAnsi="Arial" w:cs="Arial"/>
                <w:sz w:val="21"/>
                <w:szCs w:val="21"/>
              </w:rPr>
            </w:pPr>
            <w:r>
              <w:rPr>
                <w:rFonts w:ascii="Arial" w:hAnsi="Arial" w:cs="Arial"/>
                <w:sz w:val="21"/>
                <w:szCs w:val="21"/>
              </w:rPr>
              <w:t>47,116.14</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BF317D">
            <w:pPr>
              <w:rPr>
                <w:rFonts w:ascii="Arial" w:hAnsi="Arial" w:cs="Arial"/>
                <w:sz w:val="21"/>
                <w:szCs w:val="21"/>
              </w:rPr>
            </w:pPr>
            <w:r>
              <w:rPr>
                <w:rFonts w:ascii="Arial" w:hAnsi="Arial" w:cs="Arial"/>
                <w:sz w:val="21"/>
                <w:szCs w:val="21"/>
              </w:rPr>
              <w:t xml:space="preserve">Créditos </w:t>
            </w:r>
            <w:r w:rsidR="00BF317D">
              <w:rPr>
                <w:rFonts w:ascii="Arial" w:hAnsi="Arial" w:cs="Arial"/>
                <w:sz w:val="21"/>
                <w:szCs w:val="21"/>
              </w:rPr>
              <w:t>septiembre</w:t>
            </w:r>
            <w:r w:rsidR="00F5605D">
              <w:rPr>
                <w:rFonts w:ascii="Arial" w:hAnsi="Arial" w:cs="Arial"/>
                <w:sz w:val="21"/>
                <w:szCs w:val="21"/>
              </w:rPr>
              <w:t xml:space="preserve"> 2017</w:t>
            </w:r>
          </w:p>
        </w:tc>
        <w:tc>
          <w:tcPr>
            <w:tcW w:w="2976" w:type="dxa"/>
            <w:tcBorders>
              <w:top w:val="nil"/>
              <w:left w:val="nil"/>
              <w:bottom w:val="nil"/>
              <w:right w:val="nil"/>
            </w:tcBorders>
          </w:tcPr>
          <w:p w:rsidR="00693EB1" w:rsidRPr="004D11EC" w:rsidRDefault="00A55683" w:rsidP="00BF317D">
            <w:pPr>
              <w:jc w:val="right"/>
              <w:rPr>
                <w:rFonts w:ascii="Arial" w:hAnsi="Arial" w:cs="Arial"/>
                <w:sz w:val="21"/>
                <w:szCs w:val="21"/>
              </w:rPr>
            </w:pPr>
            <w:r>
              <w:rPr>
                <w:rFonts w:ascii="Arial" w:hAnsi="Arial" w:cs="Arial"/>
                <w:sz w:val="21"/>
                <w:szCs w:val="21"/>
              </w:rPr>
              <w:t>8,046.</w:t>
            </w:r>
            <w:r w:rsidR="00BF317D">
              <w:rPr>
                <w:rFonts w:ascii="Arial" w:hAnsi="Arial" w:cs="Arial"/>
                <w:sz w:val="21"/>
                <w:szCs w:val="21"/>
              </w:rPr>
              <w:t>66</w:t>
            </w:r>
          </w:p>
        </w:tc>
      </w:tr>
      <w:tr w:rsidR="00357787"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357787" w:rsidRDefault="00357787" w:rsidP="00A13580">
            <w:pPr>
              <w:jc w:val="left"/>
              <w:rPr>
                <w:rFonts w:ascii="Arial" w:hAnsi="Arial" w:cs="Arial"/>
                <w:sz w:val="21"/>
                <w:szCs w:val="21"/>
              </w:rPr>
            </w:pPr>
            <w:r>
              <w:rPr>
                <w:rFonts w:ascii="Arial" w:hAnsi="Arial" w:cs="Arial"/>
                <w:sz w:val="21"/>
                <w:szCs w:val="21"/>
              </w:rPr>
              <w:t>Sistema de capitalización individual</w:t>
            </w:r>
          </w:p>
        </w:tc>
        <w:tc>
          <w:tcPr>
            <w:tcW w:w="3092" w:type="dxa"/>
            <w:tcBorders>
              <w:top w:val="nil"/>
              <w:left w:val="nil"/>
              <w:bottom w:val="nil"/>
              <w:right w:val="nil"/>
            </w:tcBorders>
          </w:tcPr>
          <w:p w:rsidR="00357787" w:rsidRDefault="00357787" w:rsidP="00BF317D">
            <w:pPr>
              <w:rPr>
                <w:rFonts w:ascii="Arial" w:hAnsi="Arial" w:cs="Arial"/>
                <w:sz w:val="21"/>
                <w:szCs w:val="21"/>
              </w:rPr>
            </w:pPr>
            <w:r>
              <w:rPr>
                <w:rFonts w:ascii="Arial" w:hAnsi="Arial" w:cs="Arial"/>
                <w:sz w:val="21"/>
                <w:szCs w:val="21"/>
              </w:rPr>
              <w:t xml:space="preserve">Retenciones de </w:t>
            </w:r>
            <w:r w:rsidR="00BF317D">
              <w:rPr>
                <w:rFonts w:ascii="Arial" w:hAnsi="Arial" w:cs="Arial"/>
                <w:sz w:val="21"/>
                <w:szCs w:val="21"/>
              </w:rPr>
              <w:t>septiembre</w:t>
            </w:r>
            <w:r w:rsidR="00A55683">
              <w:rPr>
                <w:rFonts w:ascii="Arial" w:hAnsi="Arial" w:cs="Arial"/>
                <w:sz w:val="21"/>
                <w:szCs w:val="21"/>
              </w:rPr>
              <w:t xml:space="preserve"> </w:t>
            </w:r>
            <w:r>
              <w:rPr>
                <w:rFonts w:ascii="Arial" w:hAnsi="Arial" w:cs="Arial"/>
                <w:sz w:val="21"/>
                <w:szCs w:val="21"/>
              </w:rPr>
              <w:t>2017</w:t>
            </w:r>
          </w:p>
        </w:tc>
        <w:tc>
          <w:tcPr>
            <w:tcW w:w="2976" w:type="dxa"/>
            <w:tcBorders>
              <w:top w:val="nil"/>
              <w:left w:val="nil"/>
              <w:bottom w:val="nil"/>
              <w:right w:val="nil"/>
            </w:tcBorders>
          </w:tcPr>
          <w:p w:rsidR="00357787" w:rsidRDefault="005140B5" w:rsidP="005140B5">
            <w:pPr>
              <w:jc w:val="right"/>
              <w:rPr>
                <w:rFonts w:ascii="Arial" w:hAnsi="Arial" w:cs="Arial"/>
                <w:sz w:val="21"/>
                <w:szCs w:val="21"/>
              </w:rPr>
            </w:pPr>
            <w:r>
              <w:rPr>
                <w:rFonts w:ascii="Arial" w:hAnsi="Arial" w:cs="Arial"/>
                <w:sz w:val="21"/>
                <w:szCs w:val="21"/>
              </w:rPr>
              <w:t>58.40</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BF317D">
            <w:pPr>
              <w:rPr>
                <w:rFonts w:ascii="Arial" w:hAnsi="Arial" w:cs="Arial"/>
                <w:sz w:val="21"/>
                <w:szCs w:val="21"/>
              </w:rPr>
            </w:pPr>
            <w:r>
              <w:rPr>
                <w:rFonts w:ascii="Arial" w:hAnsi="Arial" w:cs="Arial"/>
                <w:sz w:val="21"/>
                <w:szCs w:val="21"/>
              </w:rPr>
              <w:t xml:space="preserve">Aportaciones de </w:t>
            </w:r>
            <w:r w:rsidR="00BF317D">
              <w:rPr>
                <w:rFonts w:ascii="Arial" w:hAnsi="Arial" w:cs="Arial"/>
                <w:sz w:val="21"/>
                <w:szCs w:val="21"/>
              </w:rPr>
              <w:t>septiembre</w:t>
            </w:r>
            <w:r w:rsidR="00F5605D">
              <w:rPr>
                <w:rFonts w:ascii="Arial" w:hAnsi="Arial" w:cs="Arial"/>
                <w:sz w:val="21"/>
                <w:szCs w:val="21"/>
              </w:rPr>
              <w:t xml:space="preserve"> 2017</w:t>
            </w:r>
          </w:p>
        </w:tc>
        <w:tc>
          <w:tcPr>
            <w:tcW w:w="2976" w:type="dxa"/>
            <w:tcBorders>
              <w:top w:val="nil"/>
              <w:left w:val="nil"/>
              <w:bottom w:val="nil"/>
              <w:right w:val="nil"/>
            </w:tcBorders>
          </w:tcPr>
          <w:p w:rsidR="00E506FA" w:rsidRDefault="00A55683" w:rsidP="00A55683">
            <w:pPr>
              <w:jc w:val="right"/>
              <w:rPr>
                <w:rFonts w:ascii="Arial" w:hAnsi="Arial" w:cs="Arial"/>
                <w:sz w:val="21"/>
                <w:szCs w:val="21"/>
              </w:rPr>
            </w:pPr>
            <w:r>
              <w:rPr>
                <w:rFonts w:ascii="Arial" w:hAnsi="Arial" w:cs="Arial"/>
                <w:sz w:val="21"/>
                <w:szCs w:val="21"/>
              </w:rPr>
              <w:t>530.00</w:t>
            </w:r>
          </w:p>
        </w:tc>
      </w:tr>
      <w:tr w:rsidR="00BF317D"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F317D" w:rsidRDefault="00BF317D" w:rsidP="005140B5">
            <w:pPr>
              <w:jc w:val="left"/>
              <w:rPr>
                <w:rFonts w:ascii="Arial" w:hAnsi="Arial" w:cs="Arial"/>
                <w:sz w:val="21"/>
                <w:szCs w:val="21"/>
              </w:rPr>
            </w:pPr>
            <w:r>
              <w:rPr>
                <w:rFonts w:ascii="Arial" w:hAnsi="Arial" w:cs="Arial"/>
                <w:sz w:val="21"/>
                <w:szCs w:val="21"/>
              </w:rPr>
              <w:t>CEDIPIEM</w:t>
            </w:r>
          </w:p>
        </w:tc>
        <w:tc>
          <w:tcPr>
            <w:tcW w:w="3092" w:type="dxa"/>
            <w:tcBorders>
              <w:top w:val="nil"/>
              <w:left w:val="nil"/>
              <w:bottom w:val="nil"/>
              <w:right w:val="nil"/>
            </w:tcBorders>
          </w:tcPr>
          <w:p w:rsidR="00BF317D" w:rsidRDefault="00BF317D" w:rsidP="00A55683">
            <w:pPr>
              <w:rPr>
                <w:rFonts w:ascii="Arial" w:hAnsi="Arial" w:cs="Arial"/>
                <w:sz w:val="21"/>
                <w:szCs w:val="21"/>
              </w:rPr>
            </w:pPr>
            <w:r>
              <w:rPr>
                <w:rFonts w:ascii="Arial" w:hAnsi="Arial" w:cs="Arial"/>
                <w:sz w:val="21"/>
                <w:szCs w:val="21"/>
              </w:rPr>
              <w:t>Aportaciones de septiembre 2017</w:t>
            </w:r>
          </w:p>
        </w:tc>
        <w:tc>
          <w:tcPr>
            <w:tcW w:w="2976" w:type="dxa"/>
            <w:tcBorders>
              <w:top w:val="nil"/>
              <w:left w:val="nil"/>
              <w:bottom w:val="nil"/>
              <w:right w:val="nil"/>
            </w:tcBorders>
          </w:tcPr>
          <w:p w:rsidR="00BF317D" w:rsidRDefault="00BF317D" w:rsidP="00A55683">
            <w:pPr>
              <w:jc w:val="right"/>
              <w:rPr>
                <w:rFonts w:ascii="Arial" w:hAnsi="Arial" w:cs="Arial"/>
                <w:sz w:val="21"/>
                <w:szCs w:val="21"/>
              </w:rPr>
            </w:pPr>
            <w:r>
              <w:rPr>
                <w:rFonts w:ascii="Arial" w:hAnsi="Arial" w:cs="Arial"/>
                <w:sz w:val="21"/>
                <w:szCs w:val="21"/>
              </w:rPr>
              <w:t>1,350.00</w:t>
            </w:r>
          </w:p>
        </w:tc>
      </w:tr>
      <w:tr w:rsidR="005140B5"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5140B5" w:rsidRDefault="005140B5" w:rsidP="005140B5">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p>
        </w:tc>
        <w:tc>
          <w:tcPr>
            <w:tcW w:w="3092" w:type="dxa"/>
            <w:tcBorders>
              <w:top w:val="nil"/>
              <w:left w:val="nil"/>
              <w:bottom w:val="nil"/>
              <w:right w:val="nil"/>
            </w:tcBorders>
          </w:tcPr>
          <w:p w:rsidR="005140B5" w:rsidRDefault="005140B5" w:rsidP="00BF317D">
            <w:pPr>
              <w:rPr>
                <w:rFonts w:ascii="Arial" w:hAnsi="Arial" w:cs="Arial"/>
                <w:sz w:val="21"/>
                <w:szCs w:val="21"/>
              </w:rPr>
            </w:pPr>
            <w:r>
              <w:rPr>
                <w:rFonts w:ascii="Arial" w:hAnsi="Arial" w:cs="Arial"/>
                <w:sz w:val="21"/>
                <w:szCs w:val="21"/>
              </w:rPr>
              <w:t xml:space="preserve">Seguros de </w:t>
            </w:r>
            <w:r w:rsidR="00BF317D">
              <w:rPr>
                <w:rFonts w:ascii="Arial" w:hAnsi="Arial" w:cs="Arial"/>
                <w:sz w:val="21"/>
                <w:szCs w:val="21"/>
              </w:rPr>
              <w:t>septiembre</w:t>
            </w:r>
            <w:r>
              <w:rPr>
                <w:rFonts w:ascii="Arial" w:hAnsi="Arial" w:cs="Arial"/>
                <w:sz w:val="21"/>
                <w:szCs w:val="21"/>
              </w:rPr>
              <w:t xml:space="preserve"> 2017</w:t>
            </w:r>
          </w:p>
        </w:tc>
        <w:tc>
          <w:tcPr>
            <w:tcW w:w="2976" w:type="dxa"/>
            <w:tcBorders>
              <w:top w:val="nil"/>
              <w:left w:val="nil"/>
              <w:bottom w:val="nil"/>
              <w:right w:val="nil"/>
            </w:tcBorders>
          </w:tcPr>
          <w:p w:rsidR="005140B5" w:rsidRDefault="00A55683" w:rsidP="00A55683">
            <w:pPr>
              <w:jc w:val="right"/>
              <w:rPr>
                <w:rFonts w:ascii="Arial" w:hAnsi="Arial" w:cs="Arial"/>
                <w:sz w:val="21"/>
                <w:szCs w:val="21"/>
              </w:rPr>
            </w:pPr>
            <w:r>
              <w:rPr>
                <w:rFonts w:ascii="Arial" w:hAnsi="Arial" w:cs="Arial"/>
                <w:sz w:val="21"/>
                <w:szCs w:val="21"/>
              </w:rPr>
              <w:t>7,014.54</w:t>
            </w:r>
          </w:p>
        </w:tc>
      </w:tr>
      <w:tr w:rsidR="005140B5"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5140B5" w:rsidRPr="00393F3C" w:rsidRDefault="005140B5" w:rsidP="005140B5">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5140B5" w:rsidRPr="00CD14B6" w:rsidRDefault="00BC425F" w:rsidP="00BC425F">
            <w:pPr>
              <w:jc w:val="right"/>
              <w:rPr>
                <w:rFonts w:ascii="Arial" w:hAnsi="Arial" w:cs="Arial"/>
                <w:b/>
                <w:sz w:val="21"/>
                <w:szCs w:val="21"/>
              </w:rPr>
            </w:pPr>
            <w:r>
              <w:rPr>
                <w:rFonts w:ascii="Arial" w:hAnsi="Arial" w:cs="Arial"/>
                <w:b/>
                <w:sz w:val="21"/>
                <w:szCs w:val="21"/>
              </w:rPr>
              <w:t>600,253.39</w:t>
            </w:r>
            <w:r w:rsidR="005140B5">
              <w:rPr>
                <w:rFonts w:ascii="Arial" w:hAnsi="Arial" w:cs="Arial"/>
                <w:b/>
                <w:sz w:val="21"/>
                <w:szCs w:val="21"/>
              </w:rPr>
              <w:fldChar w:fldCharType="begin"/>
            </w:r>
            <w:r w:rsidR="005140B5">
              <w:rPr>
                <w:rFonts w:ascii="Arial" w:hAnsi="Arial" w:cs="Arial"/>
                <w:b/>
                <w:sz w:val="21"/>
                <w:szCs w:val="21"/>
              </w:rPr>
              <w:instrText xml:space="preserve"> =SUM(ABOVE) </w:instrText>
            </w:r>
            <w:r w:rsidR="005140B5">
              <w:rPr>
                <w:rFonts w:ascii="Arial" w:hAnsi="Arial" w:cs="Arial"/>
                <w:b/>
                <w:sz w:val="21"/>
                <w:szCs w:val="21"/>
              </w:rPr>
              <w:fldChar w:fldCharType="end"/>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6A4EEB" w:rsidRPr="00703FC6" w:rsidTr="00871EDA">
        <w:trPr>
          <w:gridAfter w:val="1"/>
          <w:wAfter w:w="126" w:type="dxa"/>
        </w:trPr>
        <w:tc>
          <w:tcPr>
            <w:tcW w:w="3112" w:type="dxa"/>
            <w:vAlign w:val="center"/>
          </w:tcPr>
          <w:p w:rsidR="006A4EEB" w:rsidRDefault="006A4EEB" w:rsidP="00871EDA">
            <w:pPr>
              <w:jc w:val="left"/>
              <w:rPr>
                <w:rFonts w:ascii="Arial" w:hAnsi="Arial" w:cs="Arial"/>
                <w:sz w:val="21"/>
                <w:szCs w:val="21"/>
              </w:rPr>
            </w:pPr>
            <w:r>
              <w:rPr>
                <w:rFonts w:ascii="Arial" w:hAnsi="Arial" w:cs="Arial"/>
                <w:sz w:val="21"/>
                <w:szCs w:val="21"/>
              </w:rPr>
              <w:t>Cuentas por pagar al GEM</w:t>
            </w:r>
          </w:p>
        </w:tc>
        <w:tc>
          <w:tcPr>
            <w:tcW w:w="2691" w:type="dxa"/>
            <w:vAlign w:val="center"/>
          </w:tcPr>
          <w:p w:rsidR="006A4EEB" w:rsidRDefault="006A4EEB" w:rsidP="00BB0DC8">
            <w:pPr>
              <w:rPr>
                <w:rFonts w:ascii="Arial" w:hAnsi="Arial" w:cs="Arial"/>
                <w:sz w:val="21"/>
                <w:szCs w:val="21"/>
              </w:rPr>
            </w:pPr>
            <w:r>
              <w:rPr>
                <w:rFonts w:ascii="Arial" w:hAnsi="Arial" w:cs="Arial"/>
                <w:sz w:val="21"/>
                <w:szCs w:val="21"/>
              </w:rPr>
              <w:t>Varias</w:t>
            </w:r>
          </w:p>
        </w:tc>
        <w:tc>
          <w:tcPr>
            <w:tcW w:w="3251" w:type="dxa"/>
            <w:gridSpan w:val="2"/>
            <w:vAlign w:val="center"/>
          </w:tcPr>
          <w:p w:rsidR="006A4EEB" w:rsidRDefault="00BC425F" w:rsidP="00BC425F">
            <w:pPr>
              <w:jc w:val="right"/>
              <w:rPr>
                <w:rFonts w:ascii="Arial" w:hAnsi="Arial" w:cs="Arial"/>
                <w:sz w:val="21"/>
                <w:szCs w:val="21"/>
              </w:rPr>
            </w:pPr>
            <w:r>
              <w:rPr>
                <w:rFonts w:ascii="Arial" w:hAnsi="Arial" w:cs="Arial"/>
                <w:sz w:val="21"/>
                <w:szCs w:val="21"/>
              </w:rPr>
              <w:t>71,237.47</w:t>
            </w:r>
          </w:p>
        </w:tc>
      </w:tr>
      <w:tr w:rsidR="0007744F" w:rsidRPr="00703FC6" w:rsidTr="00871EDA">
        <w:trPr>
          <w:gridAfter w:val="1"/>
          <w:wAfter w:w="126" w:type="dxa"/>
        </w:trPr>
        <w:tc>
          <w:tcPr>
            <w:tcW w:w="3112" w:type="dxa"/>
            <w:vAlign w:val="center"/>
          </w:tcPr>
          <w:p w:rsidR="0007744F" w:rsidRDefault="003B4BF2" w:rsidP="00DE6B25">
            <w:pPr>
              <w:jc w:val="left"/>
              <w:rPr>
                <w:rFonts w:ascii="Arial" w:hAnsi="Arial" w:cs="Arial"/>
                <w:sz w:val="21"/>
                <w:szCs w:val="21"/>
              </w:rPr>
            </w:pPr>
            <w:proofErr w:type="spellStart"/>
            <w:r>
              <w:rPr>
                <w:rFonts w:ascii="Arial" w:hAnsi="Arial" w:cs="Arial"/>
                <w:sz w:val="21"/>
                <w:szCs w:val="21"/>
              </w:rPr>
              <w:t>Toka</w:t>
            </w:r>
            <w:proofErr w:type="spellEnd"/>
            <w:r>
              <w:rPr>
                <w:rFonts w:ascii="Arial" w:hAnsi="Arial" w:cs="Arial"/>
                <w:sz w:val="21"/>
                <w:szCs w:val="21"/>
              </w:rPr>
              <w:t xml:space="preserve"> Internacional S.A. de C.V.</w:t>
            </w:r>
          </w:p>
        </w:tc>
        <w:tc>
          <w:tcPr>
            <w:tcW w:w="2691" w:type="dxa"/>
            <w:vAlign w:val="center"/>
          </w:tcPr>
          <w:p w:rsidR="0007744F" w:rsidRDefault="003B4BF2" w:rsidP="00F332B8">
            <w:pPr>
              <w:rPr>
                <w:rFonts w:ascii="Arial" w:hAnsi="Arial" w:cs="Arial"/>
                <w:sz w:val="21"/>
                <w:szCs w:val="21"/>
              </w:rPr>
            </w:pPr>
            <w:r>
              <w:rPr>
                <w:rFonts w:ascii="Arial" w:hAnsi="Arial" w:cs="Arial"/>
                <w:sz w:val="21"/>
                <w:szCs w:val="21"/>
              </w:rPr>
              <w:t>Cheque no cobrado</w:t>
            </w:r>
            <w:r w:rsidR="00F332B8">
              <w:rPr>
                <w:rFonts w:ascii="Arial" w:hAnsi="Arial" w:cs="Arial"/>
                <w:sz w:val="21"/>
                <w:szCs w:val="21"/>
              </w:rPr>
              <w:t xml:space="preserve"> </w:t>
            </w:r>
          </w:p>
        </w:tc>
        <w:tc>
          <w:tcPr>
            <w:tcW w:w="3251" w:type="dxa"/>
            <w:gridSpan w:val="2"/>
            <w:vAlign w:val="center"/>
          </w:tcPr>
          <w:p w:rsidR="0007744F" w:rsidRDefault="003B4BF2" w:rsidP="003B4BF2">
            <w:pPr>
              <w:jc w:val="right"/>
              <w:rPr>
                <w:rFonts w:ascii="Arial" w:hAnsi="Arial" w:cs="Arial"/>
                <w:sz w:val="21"/>
                <w:szCs w:val="21"/>
              </w:rPr>
            </w:pPr>
            <w:r>
              <w:rPr>
                <w:rFonts w:ascii="Arial" w:hAnsi="Arial" w:cs="Arial"/>
                <w:sz w:val="21"/>
                <w:szCs w:val="21"/>
              </w:rPr>
              <w:t>66,832.90</w:t>
            </w:r>
          </w:p>
        </w:tc>
      </w:tr>
      <w:tr w:rsidR="003B4BF2" w:rsidRPr="0091668E" w:rsidTr="00871EDA">
        <w:trPr>
          <w:gridAfter w:val="1"/>
          <w:wAfter w:w="126" w:type="dxa"/>
        </w:trPr>
        <w:tc>
          <w:tcPr>
            <w:tcW w:w="3112" w:type="dxa"/>
            <w:vAlign w:val="center"/>
          </w:tcPr>
          <w:p w:rsidR="003B4BF2" w:rsidRDefault="003B4BF2" w:rsidP="005E6951">
            <w:pPr>
              <w:jc w:val="left"/>
              <w:rPr>
                <w:rFonts w:ascii="Arial" w:hAnsi="Arial" w:cs="Arial"/>
                <w:sz w:val="21"/>
                <w:szCs w:val="21"/>
              </w:rPr>
            </w:pPr>
            <w:r>
              <w:rPr>
                <w:rFonts w:ascii="Arial" w:hAnsi="Arial" w:cs="Arial"/>
                <w:sz w:val="21"/>
                <w:szCs w:val="21"/>
              </w:rPr>
              <w:t>Provisión de gastos 2017</w:t>
            </w:r>
          </w:p>
        </w:tc>
        <w:tc>
          <w:tcPr>
            <w:tcW w:w="2691" w:type="dxa"/>
            <w:vAlign w:val="center"/>
          </w:tcPr>
          <w:p w:rsidR="003B4BF2" w:rsidRDefault="003B4BF2" w:rsidP="00DE6B25">
            <w:pPr>
              <w:rPr>
                <w:rFonts w:ascii="Arial" w:hAnsi="Arial" w:cs="Arial"/>
                <w:sz w:val="21"/>
                <w:szCs w:val="21"/>
              </w:rPr>
            </w:pPr>
            <w:r>
              <w:rPr>
                <w:rFonts w:ascii="Arial" w:hAnsi="Arial" w:cs="Arial"/>
                <w:sz w:val="21"/>
                <w:szCs w:val="21"/>
              </w:rPr>
              <w:t>Varios</w:t>
            </w:r>
          </w:p>
        </w:tc>
        <w:tc>
          <w:tcPr>
            <w:tcW w:w="3251" w:type="dxa"/>
            <w:gridSpan w:val="2"/>
            <w:vAlign w:val="center"/>
          </w:tcPr>
          <w:p w:rsidR="003B4BF2" w:rsidRDefault="00BC425F" w:rsidP="00BC425F">
            <w:pPr>
              <w:jc w:val="right"/>
              <w:rPr>
                <w:rFonts w:ascii="Arial" w:hAnsi="Arial" w:cs="Arial"/>
                <w:sz w:val="21"/>
                <w:szCs w:val="21"/>
              </w:rPr>
            </w:pPr>
            <w:r>
              <w:rPr>
                <w:rFonts w:ascii="Arial" w:hAnsi="Arial" w:cs="Arial"/>
                <w:sz w:val="21"/>
                <w:szCs w:val="21"/>
              </w:rPr>
              <w:t>47,116.14</w:t>
            </w:r>
          </w:p>
        </w:tc>
      </w:tr>
      <w:tr w:rsidR="003B4BF2" w:rsidRPr="0091668E" w:rsidTr="00871EDA">
        <w:trPr>
          <w:gridAfter w:val="1"/>
          <w:wAfter w:w="126" w:type="dxa"/>
        </w:trPr>
        <w:tc>
          <w:tcPr>
            <w:tcW w:w="3112" w:type="dxa"/>
            <w:vAlign w:val="center"/>
          </w:tcPr>
          <w:p w:rsidR="003B4BF2" w:rsidRDefault="003B4BF2" w:rsidP="003B4BF2">
            <w:pPr>
              <w:jc w:val="left"/>
              <w:rPr>
                <w:rFonts w:ascii="Arial" w:hAnsi="Arial" w:cs="Arial"/>
                <w:sz w:val="21"/>
                <w:szCs w:val="21"/>
              </w:rPr>
            </w:pPr>
            <w:r>
              <w:rPr>
                <w:rFonts w:ascii="Arial" w:hAnsi="Arial" w:cs="Arial"/>
                <w:sz w:val="21"/>
                <w:szCs w:val="21"/>
              </w:rPr>
              <w:t>Cheques en transito</w:t>
            </w:r>
          </w:p>
        </w:tc>
        <w:tc>
          <w:tcPr>
            <w:tcW w:w="2691" w:type="dxa"/>
            <w:vAlign w:val="center"/>
          </w:tcPr>
          <w:p w:rsidR="003B4BF2" w:rsidRDefault="003B4BF2" w:rsidP="00615E02">
            <w:pPr>
              <w:rPr>
                <w:rFonts w:ascii="Arial" w:hAnsi="Arial" w:cs="Arial"/>
                <w:sz w:val="21"/>
                <w:szCs w:val="21"/>
              </w:rPr>
            </w:pPr>
            <w:r>
              <w:rPr>
                <w:rFonts w:ascii="Arial" w:hAnsi="Arial" w:cs="Arial"/>
                <w:sz w:val="21"/>
                <w:szCs w:val="21"/>
              </w:rPr>
              <w:t>Cheques en tr</w:t>
            </w:r>
            <w:r w:rsidR="00615E02">
              <w:rPr>
                <w:rFonts w:ascii="Arial" w:hAnsi="Arial" w:cs="Arial"/>
                <w:sz w:val="21"/>
                <w:szCs w:val="21"/>
              </w:rPr>
              <w:t>á</w:t>
            </w:r>
            <w:r>
              <w:rPr>
                <w:rFonts w:ascii="Arial" w:hAnsi="Arial" w:cs="Arial"/>
                <w:sz w:val="21"/>
                <w:szCs w:val="21"/>
              </w:rPr>
              <w:t>nsito no cobrados</w:t>
            </w:r>
          </w:p>
        </w:tc>
        <w:tc>
          <w:tcPr>
            <w:tcW w:w="3251" w:type="dxa"/>
            <w:gridSpan w:val="2"/>
            <w:vAlign w:val="center"/>
          </w:tcPr>
          <w:p w:rsidR="003B4BF2" w:rsidRDefault="00BC425F" w:rsidP="00BC425F">
            <w:pPr>
              <w:jc w:val="right"/>
              <w:rPr>
                <w:rFonts w:ascii="Arial" w:hAnsi="Arial" w:cs="Arial"/>
                <w:sz w:val="21"/>
                <w:szCs w:val="21"/>
              </w:rPr>
            </w:pPr>
            <w:r>
              <w:rPr>
                <w:rFonts w:ascii="Arial" w:hAnsi="Arial" w:cs="Arial"/>
                <w:sz w:val="21"/>
                <w:szCs w:val="21"/>
              </w:rPr>
              <w:t>8,189.68</w:t>
            </w:r>
          </w:p>
        </w:tc>
      </w:tr>
      <w:tr w:rsidR="00EB2387" w:rsidRPr="0091668E" w:rsidTr="004443AD">
        <w:trPr>
          <w:gridAfter w:val="1"/>
          <w:wAfter w:w="126" w:type="dxa"/>
        </w:trPr>
        <w:tc>
          <w:tcPr>
            <w:tcW w:w="3112" w:type="dxa"/>
          </w:tcPr>
          <w:p w:rsidR="00EB2387" w:rsidRPr="00393F3C" w:rsidRDefault="00EB2387" w:rsidP="00EB2387">
            <w:pPr>
              <w:jc w:val="right"/>
              <w:rPr>
                <w:rFonts w:ascii="Arial" w:hAnsi="Arial" w:cs="Arial"/>
                <w:b/>
                <w:sz w:val="21"/>
                <w:szCs w:val="21"/>
              </w:rPr>
            </w:pPr>
          </w:p>
        </w:tc>
        <w:tc>
          <w:tcPr>
            <w:tcW w:w="2691" w:type="dxa"/>
          </w:tcPr>
          <w:p w:rsidR="00EB2387" w:rsidRPr="00393F3C" w:rsidRDefault="00EB2387" w:rsidP="00EB2387">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EB2387" w:rsidRPr="00895BD4" w:rsidRDefault="00BC425F" w:rsidP="00BC425F">
            <w:pPr>
              <w:jc w:val="right"/>
              <w:rPr>
                <w:rFonts w:ascii="Arial" w:hAnsi="Arial" w:cs="Arial"/>
                <w:b/>
                <w:sz w:val="21"/>
                <w:szCs w:val="21"/>
              </w:rPr>
            </w:pPr>
            <w:r>
              <w:rPr>
                <w:rFonts w:ascii="Arial" w:hAnsi="Arial" w:cs="Arial"/>
                <w:b/>
                <w:sz w:val="21"/>
                <w:szCs w:val="21"/>
              </w:rPr>
              <w:t>193,376.19</w:t>
            </w:r>
          </w:p>
        </w:tc>
      </w:tr>
      <w:tr w:rsidR="00EB2387"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EB2387" w:rsidRPr="003A7995" w:rsidRDefault="00EB2387" w:rsidP="00EB2387">
            <w:pPr>
              <w:rPr>
                <w:rFonts w:ascii="Arial" w:hAnsi="Arial" w:cs="Arial"/>
                <w:sz w:val="21"/>
                <w:szCs w:val="21"/>
              </w:rPr>
            </w:pPr>
          </w:p>
        </w:tc>
        <w:tc>
          <w:tcPr>
            <w:tcW w:w="1275" w:type="dxa"/>
            <w:gridSpan w:val="2"/>
            <w:tcBorders>
              <w:top w:val="nil"/>
              <w:left w:val="nil"/>
              <w:bottom w:val="nil"/>
              <w:right w:val="nil"/>
            </w:tcBorders>
          </w:tcPr>
          <w:p w:rsidR="00EB2387" w:rsidRPr="00561D34" w:rsidRDefault="00EB2387" w:rsidP="00EB2387">
            <w:pPr>
              <w:rPr>
                <w:rFonts w:ascii="Arial" w:hAnsi="Arial" w:cs="Arial"/>
                <w:b/>
                <w:sz w:val="21"/>
                <w:szCs w:val="21"/>
              </w:rPr>
            </w:pPr>
          </w:p>
        </w:tc>
      </w:tr>
    </w:tbl>
    <w:p w:rsidR="00BC425F" w:rsidRPr="00BC425F" w:rsidRDefault="00BC425F" w:rsidP="00BC425F">
      <w:pPr>
        <w:ind w:left="360"/>
        <w:rPr>
          <w:rFonts w:ascii="Arial" w:hAnsi="Arial" w:cs="Arial"/>
          <w:sz w:val="21"/>
          <w:szCs w:val="21"/>
        </w:rPr>
      </w:pPr>
    </w:p>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lastRenderedPageBreak/>
        <w:t>Notas al Estado de Variaciones en la Hacienda Pública/ Patrimonio</w:t>
      </w:r>
    </w:p>
    <w:p w:rsidR="00AA7CFC" w:rsidRDefault="00AA7CFC" w:rsidP="00AA7CFC">
      <w:pPr>
        <w:rPr>
          <w:rFonts w:ascii="Arial" w:eastAsia="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p w:rsidR="00C97AAA" w:rsidRDefault="00C97AAA" w:rsidP="00AA7CFC">
      <w:pPr>
        <w:rPr>
          <w:rFonts w:ascii="Arial" w:eastAsia="Arial" w:hAnsi="Arial" w:cs="Arial"/>
          <w:sz w:val="21"/>
          <w:szCs w:val="21"/>
        </w:rPr>
      </w:pP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9E16E9">
            <w:pPr>
              <w:jc w:val="right"/>
              <w:rPr>
                <w:rFonts w:ascii="Arial" w:hAnsi="Arial" w:cs="Arial"/>
                <w:sz w:val="21"/>
                <w:szCs w:val="21"/>
              </w:rPr>
            </w:pPr>
            <w:r>
              <w:rPr>
                <w:rFonts w:ascii="Arial" w:hAnsi="Arial" w:cs="Arial"/>
                <w:sz w:val="21"/>
                <w:szCs w:val="21"/>
              </w:rPr>
              <w:t>15,408,27</w:t>
            </w:r>
            <w:r w:rsidR="009E16E9">
              <w:rPr>
                <w:rFonts w:ascii="Arial" w:hAnsi="Arial" w:cs="Arial"/>
                <w:sz w:val="21"/>
                <w:szCs w:val="21"/>
              </w:rPr>
              <w:t>3</w:t>
            </w:r>
            <w:r>
              <w:rPr>
                <w:rFonts w:ascii="Arial" w:hAnsi="Arial" w:cs="Arial"/>
                <w:sz w:val="21"/>
                <w:szCs w:val="21"/>
              </w:rPr>
              <w:t>.98</w:t>
            </w:r>
          </w:p>
        </w:tc>
      </w:tr>
      <w:tr w:rsidR="00AA7CFC" w:rsidRPr="009B3F14"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126D81" w:rsidRDefault="00BC425F" w:rsidP="00BC425F">
            <w:pPr>
              <w:spacing w:before="100" w:after="100"/>
              <w:jc w:val="right"/>
              <w:rPr>
                <w:rFonts w:ascii="Arial" w:hAnsi="Arial" w:cs="Arial"/>
                <w:sz w:val="21"/>
                <w:szCs w:val="21"/>
              </w:rPr>
            </w:pPr>
            <w:r>
              <w:rPr>
                <w:rFonts w:ascii="Arial" w:hAnsi="Arial" w:cs="Arial"/>
                <w:sz w:val="21"/>
                <w:szCs w:val="21"/>
              </w:rPr>
              <w:t>4,102,071.79</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357787" w:rsidP="00357787">
            <w:pPr>
              <w:jc w:val="right"/>
              <w:rPr>
                <w:rFonts w:ascii="Arial" w:hAnsi="Arial" w:cs="Arial"/>
                <w:sz w:val="21"/>
                <w:szCs w:val="21"/>
              </w:rPr>
            </w:pPr>
            <w:r>
              <w:rPr>
                <w:rFonts w:ascii="Arial" w:hAnsi="Arial" w:cs="Arial"/>
                <w:sz w:val="21"/>
                <w:szCs w:val="21"/>
              </w:rPr>
              <w:t>5,462,140.13</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BC425F" w:rsidP="00915A3B">
            <w:pPr>
              <w:jc w:val="right"/>
              <w:rPr>
                <w:rFonts w:ascii="Arial" w:hAnsi="Arial" w:cs="Arial"/>
                <w:b/>
                <w:sz w:val="21"/>
                <w:szCs w:val="21"/>
              </w:rPr>
            </w:pPr>
            <w:r>
              <w:rPr>
                <w:rFonts w:ascii="Arial" w:hAnsi="Arial" w:cs="Arial"/>
                <w:b/>
                <w:sz w:val="21"/>
                <w:szCs w:val="21"/>
              </w:rPr>
              <w:t>30,133,740.53</w:t>
            </w:r>
          </w:p>
        </w:tc>
      </w:tr>
    </w:tbl>
    <w:p w:rsidR="00F76A32" w:rsidRPr="00E03286" w:rsidRDefault="00B1613F" w:rsidP="00E03286">
      <w:pPr>
        <w:ind w:left="360"/>
        <w:rPr>
          <w:rFonts w:ascii="Arial" w:hAnsi="Arial" w:cs="Arial"/>
          <w:sz w:val="21"/>
          <w:szCs w:val="21"/>
        </w:rPr>
      </w:pPr>
      <w:r>
        <w:rPr>
          <w:rFonts w:ascii="Arial" w:hAnsi="Arial" w:cs="Arial"/>
          <w:sz w:val="21"/>
          <w:szCs w:val="21"/>
        </w:rPr>
        <w:t>N</w:t>
      </w:r>
      <w:r w:rsidR="008344FC" w:rsidRPr="00E03286">
        <w:rPr>
          <w:rFonts w:ascii="Arial" w:hAnsi="Arial" w:cs="Arial"/>
          <w:sz w:val="21"/>
          <w:szCs w:val="21"/>
        </w:rPr>
        <w:t>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C217D1" w:rsidP="00C217D1">
            <w:pPr>
              <w:jc w:val="right"/>
              <w:rPr>
                <w:rFonts w:ascii="Arial" w:hAnsi="Arial" w:cs="Arial"/>
                <w:sz w:val="21"/>
                <w:szCs w:val="21"/>
              </w:rPr>
            </w:pPr>
            <w:r>
              <w:rPr>
                <w:rFonts w:ascii="Arial" w:hAnsi="Arial" w:cs="Arial"/>
                <w:sz w:val="21"/>
                <w:szCs w:val="21"/>
              </w:rPr>
              <w:t>591,660.00</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C217D1" w:rsidP="00C217D1">
            <w:pPr>
              <w:jc w:val="right"/>
              <w:rPr>
                <w:rFonts w:ascii="Arial" w:hAnsi="Arial" w:cs="Arial"/>
                <w:sz w:val="21"/>
                <w:szCs w:val="21"/>
              </w:rPr>
            </w:pPr>
            <w:r>
              <w:rPr>
                <w:rFonts w:ascii="Arial" w:hAnsi="Arial" w:cs="Arial"/>
                <w:sz w:val="21"/>
                <w:szCs w:val="21"/>
              </w:rPr>
              <w:t>3,042,036.07</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C217D1" w:rsidP="00C217D1">
            <w:pPr>
              <w:jc w:val="right"/>
              <w:rPr>
                <w:rFonts w:ascii="Arial" w:hAnsi="Arial" w:cs="Arial"/>
                <w:sz w:val="21"/>
                <w:szCs w:val="21"/>
              </w:rPr>
            </w:pPr>
            <w:r>
              <w:rPr>
                <w:rFonts w:ascii="Arial" w:hAnsi="Arial" w:cs="Arial"/>
                <w:sz w:val="21"/>
                <w:szCs w:val="21"/>
              </w:rPr>
              <w:t>1,571,819.72</w:t>
            </w:r>
          </w:p>
        </w:tc>
      </w:tr>
      <w:tr w:rsidR="00015142" w:rsidRPr="004D11EC" w:rsidTr="00BD3E07">
        <w:tc>
          <w:tcPr>
            <w:tcW w:w="3510" w:type="dxa"/>
            <w:vAlign w:val="center"/>
          </w:tcPr>
          <w:p w:rsidR="00015142" w:rsidRPr="004D11EC" w:rsidRDefault="00015142" w:rsidP="00015142">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015142" w:rsidRPr="004D11EC" w:rsidRDefault="00C217D1" w:rsidP="00C217D1">
            <w:pPr>
              <w:jc w:val="right"/>
              <w:rPr>
                <w:rFonts w:ascii="Arial" w:hAnsi="Arial" w:cs="Arial"/>
                <w:sz w:val="21"/>
                <w:szCs w:val="21"/>
              </w:rPr>
            </w:pPr>
            <w:r>
              <w:rPr>
                <w:rFonts w:ascii="Arial" w:hAnsi="Arial" w:cs="Arial"/>
                <w:sz w:val="21"/>
                <w:szCs w:val="21"/>
              </w:rPr>
              <w:t>1,667,613.89</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C217D1" w:rsidP="003F41F6">
            <w:pPr>
              <w:jc w:val="right"/>
              <w:rPr>
                <w:rFonts w:ascii="Arial" w:hAnsi="Arial" w:cs="Arial"/>
                <w:b/>
                <w:sz w:val="21"/>
                <w:szCs w:val="21"/>
              </w:rPr>
            </w:pPr>
            <w:r>
              <w:rPr>
                <w:rFonts w:ascii="Arial" w:hAnsi="Arial" w:cs="Arial"/>
                <w:b/>
                <w:sz w:val="21"/>
                <w:szCs w:val="21"/>
              </w:rPr>
              <w:t>6,873,129.68</w:t>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E1703" w:rsidRDefault="00BE1703" w:rsidP="008D661C">
            <w:pPr>
              <w:jc w:val="right"/>
              <w:rPr>
                <w:rFonts w:ascii="Arial" w:hAnsi="Arial" w:cs="Arial"/>
                <w:b/>
                <w:sz w:val="21"/>
                <w:szCs w:val="21"/>
              </w:rPr>
            </w:pP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w:t>
      </w:r>
      <w:r w:rsidR="00781370">
        <w:rPr>
          <w:rFonts w:ascii="Arial" w:hAnsi="Arial" w:cs="Arial"/>
          <w:sz w:val="21"/>
          <w:szCs w:val="21"/>
        </w:rPr>
        <w:t>fue por $</w:t>
      </w:r>
      <w:r w:rsidR="00C217D1">
        <w:rPr>
          <w:rFonts w:ascii="Arial" w:hAnsi="Arial" w:cs="Arial"/>
          <w:sz w:val="21"/>
          <w:szCs w:val="21"/>
        </w:rPr>
        <w:t>52,408,927.50</w:t>
      </w:r>
      <w:r w:rsidR="00F20CAE">
        <w:rPr>
          <w:rFonts w:ascii="Arial" w:hAnsi="Arial" w:cs="Arial"/>
          <w:sz w:val="21"/>
          <w:szCs w:val="21"/>
        </w:rPr>
        <w:t xml:space="preserve"> </w:t>
      </w:r>
      <w:r w:rsidR="005C0DDA">
        <w:rPr>
          <w:rFonts w:ascii="Arial" w:hAnsi="Arial" w:cs="Arial"/>
          <w:sz w:val="21"/>
          <w:szCs w:val="21"/>
        </w:rPr>
        <w:t>integrado de la siguiente forma:</w:t>
      </w:r>
    </w:p>
    <w:p w:rsidR="005C0DDA" w:rsidRDefault="005C0DDA" w:rsidP="00657677">
      <w:pPr>
        <w:rPr>
          <w:rFonts w:ascii="Arial" w:hAnsi="Arial" w:cs="Arial"/>
          <w:sz w:val="21"/>
          <w:szCs w:val="21"/>
        </w:rPr>
      </w:pPr>
      <w:r>
        <w:rPr>
          <w:rFonts w:ascii="Arial" w:hAnsi="Arial" w:cs="Arial"/>
          <w:sz w:val="21"/>
          <w:szCs w:val="21"/>
        </w:rPr>
        <w:t>Subsidio de Gasto Corriente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217D1">
        <w:rPr>
          <w:rFonts w:ascii="Arial" w:hAnsi="Arial" w:cs="Arial"/>
          <w:sz w:val="21"/>
          <w:szCs w:val="21"/>
        </w:rPr>
        <w:t>52,408,927.50</w:t>
      </w: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781264" w:rsidP="00C217D1">
            <w:pPr>
              <w:jc w:val="right"/>
              <w:rPr>
                <w:rFonts w:ascii="Arial" w:hAnsi="Arial" w:cs="Arial"/>
                <w:sz w:val="21"/>
                <w:szCs w:val="21"/>
              </w:rPr>
            </w:pPr>
            <w:r>
              <w:rPr>
                <w:rFonts w:ascii="Arial" w:hAnsi="Arial" w:cs="Arial"/>
                <w:sz w:val="21"/>
                <w:szCs w:val="21"/>
              </w:rPr>
              <w:t>14</w:t>
            </w:r>
            <w:r w:rsidR="00C217D1">
              <w:rPr>
                <w:rFonts w:ascii="Arial" w:hAnsi="Arial" w:cs="Arial"/>
                <w:sz w:val="21"/>
                <w:szCs w:val="21"/>
              </w:rPr>
              <w:t>7,764.87</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C217D1" w:rsidP="00C217D1">
            <w:pPr>
              <w:jc w:val="right"/>
              <w:rPr>
                <w:rFonts w:ascii="Arial" w:hAnsi="Arial" w:cs="Arial"/>
                <w:b/>
                <w:sz w:val="21"/>
                <w:szCs w:val="21"/>
              </w:rPr>
            </w:pPr>
            <w:r>
              <w:rPr>
                <w:rFonts w:ascii="Arial" w:hAnsi="Arial" w:cs="Arial"/>
                <w:b/>
                <w:sz w:val="21"/>
                <w:szCs w:val="21"/>
              </w:rPr>
              <w:t>147,764.87</w:t>
            </w:r>
          </w:p>
        </w:tc>
      </w:tr>
    </w:tbl>
    <w:p w:rsidR="003F224C" w:rsidRDefault="003F224C" w:rsidP="00344D08">
      <w:pPr>
        <w:rPr>
          <w:rFonts w:ascii="Arial" w:hAnsi="Arial" w:cs="Arial"/>
          <w:sz w:val="21"/>
          <w:szCs w:val="21"/>
        </w:rPr>
      </w:pPr>
      <w:r>
        <w:rPr>
          <w:rFonts w:ascii="Arial" w:hAnsi="Arial" w:cs="Arial"/>
          <w:sz w:val="21"/>
          <w:szCs w:val="21"/>
        </w:rPr>
        <w:lastRenderedPageBreak/>
        <w:t>El total de ingresos recaudados fue por $</w:t>
      </w:r>
      <w:r w:rsidR="00781264">
        <w:rPr>
          <w:rFonts w:ascii="Arial" w:hAnsi="Arial" w:cs="Arial"/>
          <w:sz w:val="21"/>
          <w:szCs w:val="21"/>
        </w:rPr>
        <w:t>5</w:t>
      </w:r>
      <w:r w:rsidR="00C217D1">
        <w:rPr>
          <w:rFonts w:ascii="Arial" w:hAnsi="Arial" w:cs="Arial"/>
          <w:sz w:val="21"/>
          <w:szCs w:val="21"/>
        </w:rPr>
        <w:t>9,429,822.05</w:t>
      </w:r>
      <w:r w:rsidR="008A7D75">
        <w:rPr>
          <w:rFonts w:ascii="Arial" w:hAnsi="Arial" w:cs="Arial"/>
          <w:sz w:val="21"/>
          <w:szCs w:val="21"/>
        </w:rPr>
        <w:t>.</w:t>
      </w: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C36898" w:rsidP="00C36898">
            <w:pPr>
              <w:jc w:val="right"/>
              <w:rPr>
                <w:rFonts w:ascii="Arial" w:hAnsi="Arial" w:cs="Arial"/>
                <w:sz w:val="21"/>
                <w:szCs w:val="21"/>
              </w:rPr>
            </w:pPr>
            <w:r>
              <w:rPr>
                <w:rFonts w:ascii="Arial" w:hAnsi="Arial" w:cs="Arial"/>
                <w:sz w:val="21"/>
                <w:szCs w:val="21"/>
              </w:rPr>
              <w:t>42,443,292.71</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C36898" w:rsidP="00C36898">
            <w:pPr>
              <w:jc w:val="right"/>
              <w:rPr>
                <w:rFonts w:ascii="Arial" w:hAnsi="Arial" w:cs="Arial"/>
                <w:sz w:val="21"/>
                <w:szCs w:val="21"/>
              </w:rPr>
            </w:pPr>
            <w:r>
              <w:rPr>
                <w:rFonts w:ascii="Arial" w:hAnsi="Arial" w:cs="Arial"/>
                <w:sz w:val="21"/>
                <w:szCs w:val="21"/>
              </w:rPr>
              <w:t>2,152,194.69</w:t>
            </w:r>
          </w:p>
        </w:tc>
      </w:tr>
      <w:tr w:rsidR="00D31528" w:rsidRPr="004D11EC" w:rsidTr="00BD3E07">
        <w:tc>
          <w:tcPr>
            <w:tcW w:w="3510" w:type="dxa"/>
            <w:vAlign w:val="center"/>
          </w:tcPr>
          <w:p w:rsidR="00D31528" w:rsidRDefault="00D31528"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D31528" w:rsidRDefault="00C36898" w:rsidP="00C36898">
            <w:pPr>
              <w:jc w:val="right"/>
              <w:rPr>
                <w:rFonts w:ascii="Arial" w:hAnsi="Arial" w:cs="Arial"/>
                <w:sz w:val="21"/>
                <w:szCs w:val="21"/>
              </w:rPr>
            </w:pPr>
            <w:r>
              <w:rPr>
                <w:rFonts w:ascii="Arial" w:hAnsi="Arial" w:cs="Arial"/>
                <w:sz w:val="21"/>
                <w:szCs w:val="21"/>
              </w:rPr>
              <w:t>7,008,809.94</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917F7D" w:rsidRPr="00D41A17" w:rsidRDefault="00C36898" w:rsidP="00C36898">
            <w:pPr>
              <w:jc w:val="right"/>
              <w:rPr>
                <w:rFonts w:ascii="Arial" w:hAnsi="Arial" w:cs="Arial"/>
                <w:b/>
                <w:sz w:val="21"/>
                <w:szCs w:val="21"/>
              </w:rPr>
            </w:pPr>
            <w:r>
              <w:rPr>
                <w:rFonts w:ascii="Arial" w:hAnsi="Arial" w:cs="Arial"/>
                <w:b/>
                <w:sz w:val="21"/>
                <w:szCs w:val="21"/>
              </w:rPr>
              <w:t>51,604,297.34</w:t>
            </w:r>
            <w:r w:rsidR="00211234">
              <w:rPr>
                <w:rFonts w:ascii="Arial" w:hAnsi="Arial" w:cs="Arial"/>
                <w:b/>
                <w:sz w:val="21"/>
                <w:szCs w:val="21"/>
              </w:rPr>
              <w:fldChar w:fldCharType="begin"/>
            </w:r>
            <w:r w:rsidR="00211234">
              <w:rPr>
                <w:rFonts w:ascii="Arial" w:hAnsi="Arial" w:cs="Arial"/>
                <w:b/>
                <w:sz w:val="21"/>
                <w:szCs w:val="21"/>
              </w:rPr>
              <w:instrText xml:space="preserve"> =SUM(ABOVE) </w:instrText>
            </w:r>
            <w:r w:rsidR="00211234">
              <w:rPr>
                <w:rFonts w:ascii="Arial" w:hAnsi="Arial" w:cs="Arial"/>
                <w:b/>
                <w:sz w:val="21"/>
                <w:szCs w:val="21"/>
              </w:rPr>
              <w:fldChar w:fldCharType="end"/>
            </w:r>
          </w:p>
        </w:tc>
      </w:tr>
      <w:tr w:rsidR="001C24C4" w:rsidRPr="004D11EC" w:rsidTr="00BD3E07">
        <w:tc>
          <w:tcPr>
            <w:tcW w:w="3510" w:type="dxa"/>
            <w:vAlign w:val="center"/>
          </w:tcPr>
          <w:p w:rsidR="004B312C" w:rsidRPr="003203B0" w:rsidRDefault="004B312C" w:rsidP="004A75E3">
            <w:pPr>
              <w:rPr>
                <w:rFonts w:ascii="Arial" w:hAnsi="Arial" w:cs="Arial"/>
                <w:b/>
                <w:sz w:val="21"/>
                <w:szCs w:val="21"/>
              </w:rPr>
            </w:pPr>
          </w:p>
        </w:tc>
        <w:tc>
          <w:tcPr>
            <w:tcW w:w="3118" w:type="dxa"/>
            <w:vAlign w:val="center"/>
          </w:tcPr>
          <w:p w:rsidR="001C24C4" w:rsidRPr="000452AD" w:rsidRDefault="001C24C4" w:rsidP="004A75E3">
            <w:pPr>
              <w:rPr>
                <w:rFonts w:ascii="Arial" w:hAnsi="Arial" w:cs="Arial"/>
                <w:b/>
                <w:sz w:val="21"/>
                <w:szCs w:val="21"/>
              </w:rPr>
            </w:pPr>
          </w:p>
        </w:tc>
      </w:tr>
    </w:tbl>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Otros </w:t>
      </w:r>
      <w:r w:rsidR="00BD5EAD">
        <w:rPr>
          <w:rFonts w:ascii="Arial" w:hAnsi="Arial" w:cs="Arial"/>
          <w:sz w:val="21"/>
          <w:szCs w:val="21"/>
        </w:rPr>
        <w:t>G</w:t>
      </w:r>
      <w:r>
        <w:rPr>
          <w:rFonts w:ascii="Arial" w:hAnsi="Arial" w:cs="Arial"/>
          <w:sz w:val="21"/>
          <w:szCs w:val="21"/>
        </w:rPr>
        <w:t>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C36898" w:rsidP="00C36898">
            <w:pPr>
              <w:jc w:val="right"/>
              <w:rPr>
                <w:rFonts w:ascii="Arial" w:hAnsi="Arial" w:cs="Arial"/>
                <w:sz w:val="21"/>
                <w:szCs w:val="21"/>
              </w:rPr>
            </w:pPr>
            <w:r>
              <w:rPr>
                <w:rFonts w:ascii="Arial" w:hAnsi="Arial" w:cs="Arial"/>
                <w:sz w:val="21"/>
                <w:szCs w:val="21"/>
              </w:rPr>
              <w:t>3,723,452.92</w:t>
            </w:r>
          </w:p>
        </w:tc>
      </w:tr>
    </w:tbl>
    <w:p w:rsidR="00657677" w:rsidRDefault="000C0A8F">
      <w:pPr>
        <w:rPr>
          <w:rFonts w:ascii="Arial" w:hAnsi="Arial" w:cs="Arial"/>
          <w:sz w:val="21"/>
          <w:szCs w:val="21"/>
        </w:rPr>
      </w:pPr>
      <w:r>
        <w:rPr>
          <w:rFonts w:ascii="Arial" w:hAnsi="Arial" w:cs="Arial"/>
          <w:sz w:val="21"/>
          <w:szCs w:val="21"/>
        </w:rPr>
        <w:t>El total de egresos generados en el periodo fue por $</w:t>
      </w:r>
      <w:r w:rsidR="00D31528">
        <w:rPr>
          <w:rFonts w:ascii="Arial" w:hAnsi="Arial" w:cs="Arial"/>
          <w:sz w:val="21"/>
          <w:szCs w:val="21"/>
        </w:rPr>
        <w:t xml:space="preserve"> </w:t>
      </w:r>
      <w:r w:rsidR="00C36898">
        <w:rPr>
          <w:rFonts w:ascii="Arial" w:hAnsi="Arial" w:cs="Arial"/>
          <w:sz w:val="21"/>
          <w:szCs w:val="21"/>
        </w:rPr>
        <w:t>55,327,750.26</w:t>
      </w:r>
      <w:r w:rsidR="006D220A">
        <w:rPr>
          <w:rFonts w:ascii="Arial" w:hAnsi="Arial" w:cs="Arial"/>
          <w:sz w:val="21"/>
          <w:szCs w:val="21"/>
        </w:rPr>
        <w:t>.</w:t>
      </w: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Pr="00BD5EAD" w:rsidRDefault="000C0A8F" w:rsidP="000C0A8F">
      <w:pPr>
        <w:rPr>
          <w:rFonts w:ascii="Arial" w:hAnsi="Arial" w:cs="Arial"/>
          <w:sz w:val="21"/>
          <w:szCs w:val="21"/>
        </w:rPr>
      </w:pPr>
      <w:r w:rsidRPr="00BD5EAD">
        <w:rPr>
          <w:rFonts w:ascii="Arial" w:hAnsi="Arial" w:cs="Arial"/>
          <w:sz w:val="21"/>
          <w:szCs w:val="21"/>
        </w:rPr>
        <w:t>Se refleja un</w:t>
      </w:r>
      <w:r w:rsidR="00E011BF">
        <w:rPr>
          <w:rFonts w:ascii="Arial" w:hAnsi="Arial" w:cs="Arial"/>
          <w:sz w:val="21"/>
          <w:szCs w:val="21"/>
        </w:rPr>
        <w:t xml:space="preserve"> </w:t>
      </w:r>
      <w:r w:rsidR="007C3B08">
        <w:rPr>
          <w:rFonts w:ascii="Arial" w:hAnsi="Arial" w:cs="Arial"/>
          <w:sz w:val="21"/>
          <w:szCs w:val="21"/>
        </w:rPr>
        <w:t>incremento</w:t>
      </w:r>
      <w:r w:rsidR="00B415A9">
        <w:rPr>
          <w:rFonts w:ascii="Arial" w:hAnsi="Arial" w:cs="Arial"/>
          <w:sz w:val="21"/>
          <w:szCs w:val="21"/>
        </w:rPr>
        <w:t xml:space="preserve"> en el efectivo </w:t>
      </w:r>
      <w:r w:rsidRPr="00BD5EAD">
        <w:rPr>
          <w:rFonts w:ascii="Arial" w:hAnsi="Arial" w:cs="Arial"/>
          <w:sz w:val="21"/>
          <w:szCs w:val="21"/>
        </w:rPr>
        <w:t xml:space="preserve">por </w:t>
      </w:r>
      <w:r w:rsidR="00126D81">
        <w:rPr>
          <w:rFonts w:ascii="Arial" w:hAnsi="Arial" w:cs="Arial"/>
          <w:sz w:val="21"/>
          <w:szCs w:val="21"/>
        </w:rPr>
        <w:t>$</w:t>
      </w:r>
      <w:r w:rsidR="00C36898">
        <w:rPr>
          <w:rFonts w:ascii="Arial" w:hAnsi="Arial" w:cs="Arial"/>
          <w:sz w:val="21"/>
          <w:szCs w:val="21"/>
        </w:rPr>
        <w:t>3,504,318.59</w:t>
      </w:r>
      <w:r w:rsidR="00256796">
        <w:rPr>
          <w:rFonts w:ascii="Arial" w:hAnsi="Arial" w:cs="Arial"/>
          <w:sz w:val="21"/>
          <w:szCs w:val="21"/>
        </w:rPr>
        <w:t xml:space="preserve"> </w:t>
      </w:r>
      <w:r w:rsidRPr="004B312C">
        <w:rPr>
          <w:rFonts w:ascii="Arial" w:hAnsi="Arial" w:cs="Arial"/>
          <w:sz w:val="21"/>
          <w:szCs w:val="21"/>
        </w:rPr>
        <w:t>integrad</w:t>
      </w:r>
      <w:r w:rsidR="00D146CF" w:rsidRPr="004B312C">
        <w:rPr>
          <w:rFonts w:ascii="Arial" w:hAnsi="Arial" w:cs="Arial"/>
          <w:sz w:val="21"/>
          <w:szCs w:val="21"/>
        </w:rPr>
        <w:t>o</w:t>
      </w:r>
      <w:r w:rsidRPr="004B312C">
        <w:rPr>
          <w:rFonts w:ascii="Arial" w:hAnsi="Arial" w:cs="Arial"/>
          <w:sz w:val="21"/>
          <w:szCs w:val="21"/>
        </w:rPr>
        <w:t xml:space="preserve"> principalmente</w:t>
      </w:r>
      <w:r w:rsidRPr="00BD5EAD">
        <w:rPr>
          <w:rFonts w:ascii="Arial" w:hAnsi="Arial" w:cs="Arial"/>
          <w:sz w:val="21"/>
          <w:szCs w:val="21"/>
        </w:rPr>
        <w:t xml:space="preserve"> por </w:t>
      </w:r>
      <w:r w:rsidR="00C36898">
        <w:rPr>
          <w:rFonts w:ascii="Arial" w:hAnsi="Arial" w:cs="Arial"/>
          <w:sz w:val="21"/>
          <w:szCs w:val="21"/>
        </w:rPr>
        <w:t>las aplicaciones en el rubro de</w:t>
      </w:r>
      <w:r w:rsidR="009520FB">
        <w:rPr>
          <w:rFonts w:ascii="Arial" w:hAnsi="Arial" w:cs="Arial"/>
          <w:sz w:val="21"/>
          <w:szCs w:val="21"/>
        </w:rPr>
        <w:t xml:space="preserve"> </w:t>
      </w:r>
      <w:r w:rsidR="00E011BF">
        <w:rPr>
          <w:rFonts w:ascii="Arial" w:hAnsi="Arial" w:cs="Arial"/>
          <w:sz w:val="21"/>
          <w:szCs w:val="21"/>
        </w:rPr>
        <w:t>Cuentas por cobrar a corto plazo</w:t>
      </w:r>
      <w:r w:rsidR="00311065">
        <w:rPr>
          <w:rFonts w:ascii="Arial" w:hAnsi="Arial" w:cs="Arial"/>
          <w:sz w:val="21"/>
          <w:szCs w:val="21"/>
        </w:rPr>
        <w:t>.</w:t>
      </w:r>
    </w:p>
    <w:p w:rsidR="008E4A8C" w:rsidRDefault="008E4A8C"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805AD5" w:rsidRDefault="00805AD5" w:rsidP="00510D76">
      <w:pPr>
        <w:jc w:val="center"/>
        <w:rPr>
          <w:rFonts w:ascii="Arial" w:hAnsi="Arial" w:cs="Arial"/>
          <w:b/>
          <w:sz w:val="21"/>
          <w:szCs w:val="21"/>
        </w:rPr>
      </w:pPr>
    </w:p>
    <w:p w:rsidR="00805AD5" w:rsidRDefault="00805AD5" w:rsidP="00510D76">
      <w:pPr>
        <w:jc w:val="center"/>
        <w:rPr>
          <w:rFonts w:ascii="Arial" w:hAnsi="Arial" w:cs="Arial"/>
          <w:b/>
          <w:sz w:val="21"/>
          <w:szCs w:val="21"/>
        </w:rPr>
      </w:pPr>
    </w:p>
    <w:p w:rsidR="00805AD5" w:rsidRDefault="00805AD5" w:rsidP="00510D76">
      <w:pPr>
        <w:jc w:val="center"/>
        <w:rPr>
          <w:rFonts w:ascii="Arial" w:hAnsi="Arial" w:cs="Arial"/>
          <w:b/>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lastRenderedPageBreak/>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7C3B08">
        <w:rPr>
          <w:rFonts w:ascii="Arial" w:hAnsi="Arial" w:cs="Arial"/>
          <w:sz w:val="21"/>
          <w:szCs w:val="21"/>
        </w:rPr>
        <w:t>1,</w:t>
      </w:r>
      <w:r w:rsidR="00B5776D">
        <w:rPr>
          <w:rFonts w:ascii="Arial" w:hAnsi="Arial" w:cs="Arial"/>
          <w:sz w:val="21"/>
          <w:szCs w:val="21"/>
        </w:rPr>
        <w:t>163,837.56</w:t>
      </w:r>
      <w:r w:rsidR="00311065">
        <w:rPr>
          <w:rFonts w:ascii="Arial" w:hAnsi="Arial" w:cs="Arial"/>
          <w:sz w:val="21"/>
          <w:szCs w:val="21"/>
        </w:rPr>
        <w:t>,</w:t>
      </w:r>
      <w:r w:rsidR="00F47A54">
        <w:rPr>
          <w:rFonts w:ascii="Arial" w:hAnsi="Arial" w:cs="Arial"/>
          <w:sz w:val="21"/>
          <w:szCs w:val="21"/>
        </w:rPr>
        <w:t xml:space="preserve"> a</w:t>
      </w:r>
      <w:r>
        <w:rPr>
          <w:rFonts w:ascii="Arial" w:hAnsi="Arial" w:cs="Arial"/>
          <w:sz w:val="21"/>
          <w:szCs w:val="21"/>
        </w:rPr>
        <w:t xml:space="preserve">l </w:t>
      </w:r>
      <w:r w:rsidR="006E6CFB">
        <w:rPr>
          <w:rFonts w:ascii="Arial" w:hAnsi="Arial" w:cs="Arial"/>
          <w:sz w:val="21"/>
          <w:szCs w:val="21"/>
        </w:rPr>
        <w:t>3</w:t>
      </w:r>
      <w:r w:rsidR="00B5776D">
        <w:rPr>
          <w:rFonts w:ascii="Arial" w:hAnsi="Arial" w:cs="Arial"/>
          <w:sz w:val="21"/>
          <w:szCs w:val="21"/>
        </w:rPr>
        <w:t>0</w:t>
      </w:r>
      <w:r w:rsidR="00B415A9">
        <w:rPr>
          <w:rFonts w:ascii="Arial" w:hAnsi="Arial" w:cs="Arial"/>
          <w:sz w:val="21"/>
          <w:szCs w:val="21"/>
        </w:rPr>
        <w:t xml:space="preserve"> de </w:t>
      </w:r>
      <w:r w:rsidR="00B5776D">
        <w:rPr>
          <w:rFonts w:ascii="Arial" w:hAnsi="Arial" w:cs="Arial"/>
          <w:sz w:val="21"/>
          <w:szCs w:val="21"/>
        </w:rPr>
        <w:t>septiembre</w:t>
      </w:r>
      <w:r w:rsidR="00B415A9">
        <w:rPr>
          <w:rFonts w:ascii="Arial" w:hAnsi="Arial" w:cs="Arial"/>
          <w:sz w:val="21"/>
          <w:szCs w:val="21"/>
        </w:rPr>
        <w:t xml:space="preserve"> </w:t>
      </w:r>
      <w:r>
        <w:rPr>
          <w:rFonts w:ascii="Arial" w:hAnsi="Arial" w:cs="Arial"/>
          <w:sz w:val="21"/>
          <w:szCs w:val="21"/>
        </w:rPr>
        <w:t>de 201</w:t>
      </w:r>
      <w:r w:rsidR="00311065">
        <w:rPr>
          <w:rFonts w:ascii="Arial" w:hAnsi="Arial" w:cs="Arial"/>
          <w:sz w:val="21"/>
          <w:szCs w:val="21"/>
        </w:rPr>
        <w:t>7</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Estimada</w:t>
            </w:r>
          </w:p>
        </w:tc>
        <w:tc>
          <w:tcPr>
            <w:tcW w:w="3118" w:type="dxa"/>
            <w:vAlign w:val="center"/>
          </w:tcPr>
          <w:p w:rsidR="005F3231" w:rsidRPr="00CD200E" w:rsidRDefault="007C3B08" w:rsidP="007C3B08">
            <w:pPr>
              <w:jc w:val="right"/>
              <w:rPr>
                <w:rFonts w:ascii="Arial" w:hAnsi="Arial" w:cs="Arial"/>
                <w:sz w:val="21"/>
                <w:szCs w:val="21"/>
              </w:rPr>
            </w:pPr>
            <w:r>
              <w:rPr>
                <w:rFonts w:ascii="Arial" w:hAnsi="Arial" w:cs="Arial"/>
                <w:sz w:val="21"/>
                <w:szCs w:val="21"/>
              </w:rPr>
              <w:t>89,977,418.26</w:t>
            </w:r>
          </w:p>
        </w:tc>
      </w:tr>
      <w:tr w:rsidR="007B794F" w:rsidRPr="00CD200E" w:rsidTr="00BF5C54">
        <w:tc>
          <w:tcPr>
            <w:tcW w:w="3936" w:type="dxa"/>
            <w:vAlign w:val="center"/>
          </w:tcPr>
          <w:p w:rsidR="007B794F" w:rsidRPr="00CD200E" w:rsidRDefault="007B794F" w:rsidP="005F3231">
            <w:pPr>
              <w:jc w:val="left"/>
              <w:rPr>
                <w:rFonts w:ascii="Arial" w:hAnsi="Arial" w:cs="Arial"/>
                <w:sz w:val="21"/>
                <w:szCs w:val="21"/>
              </w:rPr>
            </w:pPr>
            <w:r w:rsidRPr="00CD200E">
              <w:rPr>
                <w:rFonts w:ascii="Arial" w:hAnsi="Arial" w:cs="Arial"/>
                <w:sz w:val="21"/>
                <w:szCs w:val="21"/>
              </w:rPr>
              <w:t>Ley de Ingresos por Ejecutar</w:t>
            </w:r>
          </w:p>
        </w:tc>
        <w:tc>
          <w:tcPr>
            <w:tcW w:w="3118" w:type="dxa"/>
            <w:vAlign w:val="bottom"/>
          </w:tcPr>
          <w:p w:rsidR="007B794F" w:rsidRPr="00CD200E" w:rsidRDefault="007C3B08" w:rsidP="00B5776D">
            <w:pPr>
              <w:jc w:val="right"/>
              <w:rPr>
                <w:rFonts w:ascii="Arial" w:hAnsi="Arial" w:cs="Arial"/>
                <w:sz w:val="21"/>
                <w:szCs w:val="21"/>
              </w:rPr>
            </w:pPr>
            <w:r>
              <w:rPr>
                <w:rFonts w:ascii="Arial" w:hAnsi="Arial" w:cs="Arial"/>
                <w:sz w:val="21"/>
                <w:szCs w:val="21"/>
              </w:rPr>
              <w:t>3</w:t>
            </w:r>
            <w:r w:rsidR="00B5776D">
              <w:rPr>
                <w:rFonts w:ascii="Arial" w:hAnsi="Arial" w:cs="Arial"/>
                <w:sz w:val="21"/>
                <w:szCs w:val="21"/>
              </w:rPr>
              <w:t>0,547,596.21</w:t>
            </w:r>
            <w:r w:rsidR="00E011BF">
              <w:rPr>
                <w:rFonts w:ascii="Arial" w:hAnsi="Arial" w:cs="Arial"/>
                <w:sz w:val="21"/>
                <w:szCs w:val="21"/>
              </w:rPr>
              <w:t xml:space="preserve"> </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Recaudada</w:t>
            </w:r>
          </w:p>
        </w:tc>
        <w:tc>
          <w:tcPr>
            <w:tcW w:w="3118" w:type="dxa"/>
            <w:vAlign w:val="center"/>
          </w:tcPr>
          <w:p w:rsidR="005D7154" w:rsidRPr="00CD200E" w:rsidRDefault="00B5776D" w:rsidP="00B5776D">
            <w:pPr>
              <w:jc w:val="right"/>
              <w:rPr>
                <w:rFonts w:ascii="Arial" w:hAnsi="Arial" w:cs="Arial"/>
                <w:sz w:val="21"/>
                <w:szCs w:val="21"/>
              </w:rPr>
            </w:pPr>
            <w:r>
              <w:rPr>
                <w:rFonts w:ascii="Arial" w:hAnsi="Arial" w:cs="Arial"/>
                <w:sz w:val="21"/>
                <w:szCs w:val="21"/>
              </w:rPr>
              <w:t>59,070,929.55</w:t>
            </w:r>
          </w:p>
        </w:tc>
      </w:tr>
      <w:tr w:rsidR="00233983" w:rsidRPr="00CD200E" w:rsidTr="00BD3E07">
        <w:tc>
          <w:tcPr>
            <w:tcW w:w="3936" w:type="dxa"/>
            <w:vAlign w:val="center"/>
          </w:tcPr>
          <w:p w:rsidR="00233983" w:rsidRPr="00CD200E" w:rsidRDefault="00233983" w:rsidP="00BD3E07">
            <w:pPr>
              <w:jc w:val="left"/>
              <w:rPr>
                <w:rFonts w:ascii="Arial" w:hAnsi="Arial" w:cs="Arial"/>
                <w:sz w:val="21"/>
                <w:szCs w:val="21"/>
              </w:rPr>
            </w:pPr>
            <w:r w:rsidRPr="00CD200E">
              <w:rPr>
                <w:rFonts w:ascii="Arial" w:hAnsi="Arial" w:cs="Arial"/>
                <w:sz w:val="21"/>
                <w:szCs w:val="21"/>
              </w:rPr>
              <w:t>Ley de Ingresos Devengada</w:t>
            </w:r>
          </w:p>
        </w:tc>
        <w:tc>
          <w:tcPr>
            <w:tcW w:w="3118" w:type="dxa"/>
            <w:vAlign w:val="center"/>
          </w:tcPr>
          <w:p w:rsidR="00233983" w:rsidRPr="00CD200E" w:rsidRDefault="00B5776D" w:rsidP="00B5776D">
            <w:pPr>
              <w:jc w:val="right"/>
              <w:rPr>
                <w:rFonts w:ascii="Arial" w:hAnsi="Arial" w:cs="Arial"/>
                <w:sz w:val="21"/>
                <w:szCs w:val="21"/>
              </w:rPr>
            </w:pPr>
            <w:r>
              <w:rPr>
                <w:rFonts w:ascii="Arial" w:hAnsi="Arial" w:cs="Arial"/>
                <w:sz w:val="21"/>
                <w:szCs w:val="21"/>
              </w:rPr>
              <w:t>358,892.50</w:t>
            </w:r>
          </w:p>
        </w:tc>
      </w:tr>
    </w:tbl>
    <w:p w:rsidR="00657677" w:rsidRPr="00126D81" w:rsidRDefault="005F3231" w:rsidP="005F3231">
      <w:pPr>
        <w:pStyle w:val="Prrafodelista"/>
        <w:numPr>
          <w:ilvl w:val="0"/>
          <w:numId w:val="9"/>
        </w:numPr>
        <w:rPr>
          <w:rFonts w:ascii="Arial" w:hAnsi="Arial" w:cs="Arial"/>
          <w:sz w:val="21"/>
          <w:szCs w:val="21"/>
        </w:rPr>
      </w:pPr>
      <w:r w:rsidRPr="00126D81">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126D81" w:rsidTr="00556471">
        <w:tc>
          <w:tcPr>
            <w:tcW w:w="5070"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Cuenta</w:t>
            </w:r>
          </w:p>
        </w:tc>
        <w:tc>
          <w:tcPr>
            <w:tcW w:w="3118"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Importe</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w:t>
            </w:r>
          </w:p>
        </w:tc>
        <w:tc>
          <w:tcPr>
            <w:tcW w:w="3118" w:type="dxa"/>
            <w:vAlign w:val="center"/>
          </w:tcPr>
          <w:p w:rsidR="007B794F" w:rsidRPr="00126D81" w:rsidRDefault="0074208B" w:rsidP="00EB4874">
            <w:pPr>
              <w:jc w:val="right"/>
              <w:rPr>
                <w:rFonts w:ascii="Arial" w:hAnsi="Arial" w:cs="Arial"/>
                <w:sz w:val="21"/>
                <w:szCs w:val="21"/>
              </w:rPr>
            </w:pPr>
            <w:r>
              <w:rPr>
                <w:rFonts w:ascii="Arial" w:hAnsi="Arial" w:cs="Arial"/>
                <w:sz w:val="21"/>
                <w:szCs w:val="21"/>
              </w:rPr>
              <w:t>89,977,418.26</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 de Gasto</w:t>
            </w:r>
          </w:p>
        </w:tc>
        <w:tc>
          <w:tcPr>
            <w:tcW w:w="3118" w:type="dxa"/>
            <w:vAlign w:val="center"/>
          </w:tcPr>
          <w:p w:rsidR="007B794F" w:rsidRPr="00126D81" w:rsidRDefault="008E4A8C" w:rsidP="00311065">
            <w:pPr>
              <w:jc w:val="right"/>
              <w:rPr>
                <w:rFonts w:ascii="Arial" w:hAnsi="Arial" w:cs="Arial"/>
                <w:sz w:val="21"/>
                <w:szCs w:val="21"/>
              </w:rPr>
            </w:pPr>
            <w:r>
              <w:rPr>
                <w:rFonts w:ascii="Arial" w:hAnsi="Arial" w:cs="Arial"/>
                <w:sz w:val="21"/>
                <w:szCs w:val="21"/>
              </w:rPr>
              <w:t>8</w:t>
            </w:r>
            <w:r w:rsidR="00311065">
              <w:rPr>
                <w:rFonts w:ascii="Arial" w:hAnsi="Arial" w:cs="Arial"/>
                <w:sz w:val="21"/>
                <w:szCs w:val="21"/>
              </w:rPr>
              <w:t>7,831,113.00</w:t>
            </w:r>
          </w:p>
        </w:tc>
      </w:tr>
      <w:tr w:rsidR="00D37C7F" w:rsidRPr="00126D81" w:rsidTr="00BF5C54">
        <w:tc>
          <w:tcPr>
            <w:tcW w:w="5070" w:type="dxa"/>
          </w:tcPr>
          <w:p w:rsidR="00D37C7F" w:rsidRPr="00126D81" w:rsidRDefault="00D37C7F" w:rsidP="00EB4874">
            <w:pPr>
              <w:rPr>
                <w:rFonts w:ascii="Arial" w:hAnsi="Arial" w:cs="Arial"/>
                <w:sz w:val="21"/>
                <w:szCs w:val="21"/>
              </w:rPr>
            </w:pPr>
            <w:r w:rsidRPr="00126D81">
              <w:rPr>
                <w:rFonts w:ascii="Arial" w:hAnsi="Arial" w:cs="Arial"/>
                <w:sz w:val="21"/>
                <w:szCs w:val="21"/>
              </w:rPr>
              <w:t xml:space="preserve">Presupuesto de Egresos Aprobado de </w:t>
            </w:r>
            <w:r w:rsidR="00EB4874">
              <w:rPr>
                <w:rFonts w:ascii="Arial" w:hAnsi="Arial" w:cs="Arial"/>
                <w:sz w:val="21"/>
                <w:szCs w:val="21"/>
              </w:rPr>
              <w:t>B. Muebles</w:t>
            </w:r>
          </w:p>
        </w:tc>
        <w:tc>
          <w:tcPr>
            <w:tcW w:w="3118" w:type="dxa"/>
            <w:vAlign w:val="center"/>
          </w:tcPr>
          <w:p w:rsidR="00D37C7F" w:rsidRDefault="00EB4874" w:rsidP="00311065">
            <w:pPr>
              <w:jc w:val="right"/>
              <w:rPr>
                <w:rFonts w:ascii="Arial" w:hAnsi="Arial" w:cs="Arial"/>
                <w:sz w:val="21"/>
                <w:szCs w:val="21"/>
              </w:rPr>
            </w:pPr>
            <w:r>
              <w:rPr>
                <w:rFonts w:ascii="Arial" w:hAnsi="Arial" w:cs="Arial"/>
                <w:sz w:val="21"/>
                <w:szCs w:val="21"/>
              </w:rPr>
              <w:t>106,641.00</w:t>
            </w:r>
          </w:p>
        </w:tc>
      </w:tr>
      <w:tr w:rsidR="0074208B" w:rsidRPr="00126D81" w:rsidTr="00BF5C54">
        <w:tc>
          <w:tcPr>
            <w:tcW w:w="5070" w:type="dxa"/>
          </w:tcPr>
          <w:p w:rsidR="0074208B" w:rsidRPr="00126D81" w:rsidRDefault="0074208B" w:rsidP="0074208B">
            <w:pPr>
              <w:rPr>
                <w:rFonts w:ascii="Arial" w:hAnsi="Arial" w:cs="Arial"/>
                <w:sz w:val="21"/>
                <w:szCs w:val="21"/>
              </w:rPr>
            </w:pPr>
            <w:r>
              <w:rPr>
                <w:rFonts w:ascii="Arial" w:hAnsi="Arial" w:cs="Arial"/>
                <w:sz w:val="21"/>
                <w:szCs w:val="21"/>
              </w:rPr>
              <w:t xml:space="preserve">Presupuesto de Egresos A. de </w:t>
            </w:r>
            <w:proofErr w:type="spellStart"/>
            <w:r>
              <w:rPr>
                <w:rFonts w:ascii="Arial" w:hAnsi="Arial" w:cs="Arial"/>
                <w:sz w:val="21"/>
                <w:szCs w:val="21"/>
              </w:rPr>
              <w:t>Int</w:t>
            </w:r>
            <w:proofErr w:type="spellEnd"/>
            <w:r>
              <w:rPr>
                <w:rFonts w:ascii="Arial" w:hAnsi="Arial" w:cs="Arial"/>
                <w:sz w:val="21"/>
                <w:szCs w:val="21"/>
              </w:rPr>
              <w:t>. de la Deuda</w:t>
            </w:r>
          </w:p>
        </w:tc>
        <w:tc>
          <w:tcPr>
            <w:tcW w:w="3118" w:type="dxa"/>
            <w:vAlign w:val="center"/>
          </w:tcPr>
          <w:p w:rsidR="0074208B" w:rsidRDefault="0074208B" w:rsidP="00B5776D">
            <w:pPr>
              <w:jc w:val="right"/>
              <w:rPr>
                <w:rFonts w:ascii="Arial" w:hAnsi="Arial" w:cs="Arial"/>
                <w:sz w:val="21"/>
                <w:szCs w:val="21"/>
              </w:rPr>
            </w:pPr>
            <w:r>
              <w:rPr>
                <w:rFonts w:ascii="Arial" w:hAnsi="Arial" w:cs="Arial"/>
                <w:sz w:val="21"/>
                <w:szCs w:val="21"/>
              </w:rPr>
              <w:t>2,03</w:t>
            </w:r>
            <w:r w:rsidR="00B5776D">
              <w:rPr>
                <w:rFonts w:ascii="Arial" w:hAnsi="Arial" w:cs="Arial"/>
                <w:sz w:val="21"/>
                <w:szCs w:val="21"/>
              </w:rPr>
              <w:t>9</w:t>
            </w:r>
            <w:r>
              <w:rPr>
                <w:rFonts w:ascii="Arial" w:hAnsi="Arial" w:cs="Arial"/>
                <w:sz w:val="21"/>
                <w:szCs w:val="21"/>
              </w:rPr>
              <w:t>,664.26</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POR EJERCER</w:t>
            </w:r>
          </w:p>
        </w:tc>
        <w:tc>
          <w:tcPr>
            <w:tcW w:w="3118" w:type="dxa"/>
            <w:vAlign w:val="center"/>
          </w:tcPr>
          <w:p w:rsidR="007B794F" w:rsidRPr="00126D81" w:rsidRDefault="00B5776D" w:rsidP="00B5776D">
            <w:pPr>
              <w:jc w:val="right"/>
              <w:rPr>
                <w:rFonts w:ascii="Arial" w:hAnsi="Arial" w:cs="Arial"/>
                <w:sz w:val="21"/>
                <w:szCs w:val="21"/>
              </w:rPr>
            </w:pPr>
            <w:r>
              <w:rPr>
                <w:rFonts w:ascii="Arial" w:hAnsi="Arial" w:cs="Arial"/>
                <w:sz w:val="21"/>
                <w:szCs w:val="21"/>
              </w:rPr>
              <w:t>35,961,468.70</w:t>
            </w:r>
          </w:p>
        </w:tc>
      </w:tr>
      <w:tr w:rsidR="00E011BF" w:rsidRPr="00126D81" w:rsidTr="00BF5C54">
        <w:tc>
          <w:tcPr>
            <w:tcW w:w="5070" w:type="dxa"/>
          </w:tcPr>
          <w:p w:rsidR="00E011BF" w:rsidRPr="00126D81" w:rsidRDefault="00E011BF" w:rsidP="00E011BF">
            <w:pPr>
              <w:rPr>
                <w:rFonts w:ascii="Arial" w:hAnsi="Arial" w:cs="Arial"/>
                <w:sz w:val="21"/>
                <w:szCs w:val="21"/>
              </w:rPr>
            </w:pPr>
            <w:r w:rsidRPr="00126D81">
              <w:rPr>
                <w:rFonts w:ascii="Arial" w:hAnsi="Arial" w:cs="Arial"/>
                <w:sz w:val="21"/>
                <w:szCs w:val="21"/>
              </w:rPr>
              <w:t>P. Egresos por Ejercer de G. Corriente</w:t>
            </w:r>
          </w:p>
        </w:tc>
        <w:tc>
          <w:tcPr>
            <w:tcW w:w="3118" w:type="dxa"/>
            <w:vAlign w:val="center"/>
          </w:tcPr>
          <w:p w:rsidR="00E011BF" w:rsidRPr="00126D81" w:rsidRDefault="00B5776D" w:rsidP="00B5776D">
            <w:pPr>
              <w:jc w:val="right"/>
              <w:rPr>
                <w:rFonts w:ascii="Arial" w:hAnsi="Arial" w:cs="Arial"/>
                <w:sz w:val="21"/>
                <w:szCs w:val="21"/>
              </w:rPr>
            </w:pPr>
            <w:r>
              <w:rPr>
                <w:rFonts w:ascii="Arial" w:hAnsi="Arial" w:cs="Arial"/>
                <w:sz w:val="21"/>
                <w:szCs w:val="21"/>
              </w:rPr>
              <w:t>35,894,635.80</w:t>
            </w:r>
          </w:p>
        </w:tc>
      </w:tr>
      <w:tr w:rsidR="00EB4874" w:rsidRPr="00126D81" w:rsidTr="00BF5C54">
        <w:tc>
          <w:tcPr>
            <w:tcW w:w="5070" w:type="dxa"/>
          </w:tcPr>
          <w:p w:rsidR="00EB4874" w:rsidRPr="00126D81" w:rsidRDefault="00EB4874" w:rsidP="0074208B">
            <w:pPr>
              <w:rPr>
                <w:rFonts w:ascii="Arial" w:hAnsi="Arial" w:cs="Arial"/>
                <w:sz w:val="21"/>
                <w:szCs w:val="21"/>
              </w:rPr>
            </w:pPr>
            <w:r w:rsidRPr="00126D81">
              <w:rPr>
                <w:rFonts w:ascii="Arial" w:hAnsi="Arial" w:cs="Arial"/>
                <w:sz w:val="21"/>
                <w:szCs w:val="21"/>
              </w:rPr>
              <w:t xml:space="preserve">P. Egresos por Ejercer de </w:t>
            </w:r>
            <w:proofErr w:type="spellStart"/>
            <w:r w:rsidR="0074208B">
              <w:rPr>
                <w:rFonts w:ascii="Arial" w:hAnsi="Arial" w:cs="Arial"/>
                <w:sz w:val="21"/>
                <w:szCs w:val="21"/>
              </w:rPr>
              <w:t>Int</w:t>
            </w:r>
            <w:proofErr w:type="spellEnd"/>
            <w:r w:rsidR="0074208B">
              <w:rPr>
                <w:rFonts w:ascii="Arial" w:hAnsi="Arial" w:cs="Arial"/>
                <w:sz w:val="21"/>
                <w:szCs w:val="21"/>
              </w:rPr>
              <w:t>. de la Deuda</w:t>
            </w:r>
          </w:p>
        </w:tc>
        <w:tc>
          <w:tcPr>
            <w:tcW w:w="3118" w:type="dxa"/>
            <w:vAlign w:val="center"/>
          </w:tcPr>
          <w:p w:rsidR="00EB4874" w:rsidRDefault="0074208B" w:rsidP="00805AD5">
            <w:pPr>
              <w:jc w:val="right"/>
              <w:rPr>
                <w:rFonts w:ascii="Arial" w:hAnsi="Arial" w:cs="Arial"/>
                <w:sz w:val="21"/>
                <w:szCs w:val="21"/>
              </w:rPr>
            </w:pPr>
            <w:r>
              <w:rPr>
                <w:rFonts w:ascii="Arial" w:hAnsi="Arial" w:cs="Arial"/>
                <w:sz w:val="21"/>
                <w:szCs w:val="21"/>
              </w:rPr>
              <w:t>66,832.90</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PRESUPUESTO DE EGRESOS DEVENGADO</w:t>
            </w:r>
          </w:p>
        </w:tc>
        <w:tc>
          <w:tcPr>
            <w:tcW w:w="3118" w:type="dxa"/>
            <w:vAlign w:val="center"/>
          </w:tcPr>
          <w:p w:rsidR="00EB4874" w:rsidRPr="00126D81" w:rsidRDefault="007A247D" w:rsidP="007A247D">
            <w:pPr>
              <w:jc w:val="right"/>
              <w:rPr>
                <w:rFonts w:ascii="Arial" w:hAnsi="Arial" w:cs="Arial"/>
                <w:sz w:val="21"/>
                <w:szCs w:val="21"/>
              </w:rPr>
            </w:pPr>
            <w:r>
              <w:rPr>
                <w:rFonts w:ascii="Arial" w:hAnsi="Arial" w:cs="Arial"/>
                <w:sz w:val="21"/>
                <w:szCs w:val="21"/>
              </w:rPr>
              <w:t>146,935.13</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 de Egresos Devengado de G. Corriente</w:t>
            </w:r>
          </w:p>
        </w:tc>
        <w:tc>
          <w:tcPr>
            <w:tcW w:w="3118" w:type="dxa"/>
            <w:vAlign w:val="center"/>
          </w:tcPr>
          <w:p w:rsidR="00EB4874" w:rsidRPr="00126D81" w:rsidRDefault="007A247D" w:rsidP="007A247D">
            <w:pPr>
              <w:jc w:val="right"/>
              <w:rPr>
                <w:rFonts w:ascii="Arial" w:hAnsi="Arial" w:cs="Arial"/>
                <w:sz w:val="21"/>
                <w:szCs w:val="21"/>
              </w:rPr>
            </w:pPr>
            <w:r>
              <w:rPr>
                <w:rFonts w:ascii="Arial" w:hAnsi="Arial" w:cs="Arial"/>
                <w:sz w:val="21"/>
                <w:szCs w:val="21"/>
              </w:rPr>
              <w:t>146,935.13</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 xml:space="preserve">PRESUPUESTO DE EGRESOS </w:t>
            </w:r>
            <w:r>
              <w:rPr>
                <w:rFonts w:ascii="Arial" w:hAnsi="Arial" w:cs="Arial"/>
                <w:sz w:val="21"/>
                <w:szCs w:val="21"/>
              </w:rPr>
              <w:t>COMPROMETIDO</w:t>
            </w:r>
          </w:p>
        </w:tc>
        <w:tc>
          <w:tcPr>
            <w:tcW w:w="3118" w:type="dxa"/>
            <w:vAlign w:val="center"/>
          </w:tcPr>
          <w:p w:rsidR="00EB4874" w:rsidRDefault="00B5776D" w:rsidP="00B5776D">
            <w:pPr>
              <w:jc w:val="right"/>
              <w:rPr>
                <w:rFonts w:ascii="Arial" w:hAnsi="Arial" w:cs="Arial"/>
                <w:sz w:val="21"/>
                <w:szCs w:val="21"/>
              </w:rPr>
            </w:pPr>
            <w:r>
              <w:rPr>
                <w:rFonts w:ascii="Arial" w:hAnsi="Arial" w:cs="Arial"/>
                <w:sz w:val="21"/>
                <w:szCs w:val="21"/>
              </w:rPr>
              <w:t>389,092.78</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 xml:space="preserve">P. de Egresos </w:t>
            </w:r>
            <w:r>
              <w:rPr>
                <w:rFonts w:ascii="Arial" w:hAnsi="Arial" w:cs="Arial"/>
                <w:sz w:val="21"/>
                <w:szCs w:val="21"/>
              </w:rPr>
              <w:t>Comprometido</w:t>
            </w:r>
            <w:r w:rsidRPr="00126D81">
              <w:rPr>
                <w:rFonts w:ascii="Arial" w:hAnsi="Arial" w:cs="Arial"/>
                <w:sz w:val="21"/>
                <w:szCs w:val="21"/>
              </w:rPr>
              <w:t xml:space="preserve"> de G. Corriente</w:t>
            </w:r>
          </w:p>
        </w:tc>
        <w:tc>
          <w:tcPr>
            <w:tcW w:w="3118" w:type="dxa"/>
            <w:vAlign w:val="center"/>
          </w:tcPr>
          <w:p w:rsidR="00EB4874" w:rsidRDefault="00B5776D" w:rsidP="00B5776D">
            <w:pPr>
              <w:jc w:val="right"/>
              <w:rPr>
                <w:rFonts w:ascii="Arial" w:hAnsi="Arial" w:cs="Arial"/>
                <w:sz w:val="21"/>
                <w:szCs w:val="21"/>
              </w:rPr>
            </w:pPr>
            <w:r>
              <w:rPr>
                <w:rFonts w:ascii="Arial" w:hAnsi="Arial" w:cs="Arial"/>
                <w:sz w:val="21"/>
                <w:szCs w:val="21"/>
              </w:rPr>
              <w:t>389,092.78</w:t>
            </w:r>
          </w:p>
        </w:tc>
      </w:tr>
      <w:tr w:rsidR="00895589" w:rsidRPr="00126D81" w:rsidTr="00BD3E07">
        <w:tc>
          <w:tcPr>
            <w:tcW w:w="5070" w:type="dxa"/>
          </w:tcPr>
          <w:p w:rsidR="00895589" w:rsidRPr="00126D81" w:rsidRDefault="00895589" w:rsidP="00895589">
            <w:pPr>
              <w:rPr>
                <w:rFonts w:ascii="Arial" w:hAnsi="Arial" w:cs="Arial"/>
                <w:sz w:val="21"/>
                <w:szCs w:val="21"/>
              </w:rPr>
            </w:pPr>
            <w:r>
              <w:rPr>
                <w:rFonts w:ascii="Arial" w:hAnsi="Arial" w:cs="Arial"/>
                <w:sz w:val="21"/>
                <w:szCs w:val="21"/>
              </w:rPr>
              <w:t>P. de Egresos Comprometido de B. Muebles</w:t>
            </w:r>
          </w:p>
        </w:tc>
        <w:tc>
          <w:tcPr>
            <w:tcW w:w="3118" w:type="dxa"/>
            <w:vAlign w:val="center"/>
          </w:tcPr>
          <w:p w:rsidR="00895589" w:rsidRDefault="00895589" w:rsidP="00EB4874">
            <w:pPr>
              <w:jc w:val="right"/>
              <w:rPr>
                <w:rFonts w:ascii="Arial" w:hAnsi="Arial" w:cs="Arial"/>
                <w:sz w:val="21"/>
                <w:szCs w:val="21"/>
              </w:rPr>
            </w:pPr>
            <w:r>
              <w:rPr>
                <w:rFonts w:ascii="Arial" w:hAnsi="Arial" w:cs="Arial"/>
                <w:sz w:val="21"/>
                <w:szCs w:val="21"/>
              </w:rPr>
              <w:t>106,641.00</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PRESUPUESTO DE EGRESOS PAGADO</w:t>
            </w:r>
          </w:p>
        </w:tc>
        <w:tc>
          <w:tcPr>
            <w:tcW w:w="3118" w:type="dxa"/>
            <w:vAlign w:val="center"/>
          </w:tcPr>
          <w:p w:rsidR="00EB4874" w:rsidRPr="006E5AAA" w:rsidRDefault="00B5776D" w:rsidP="00B5776D">
            <w:pPr>
              <w:jc w:val="right"/>
              <w:rPr>
                <w:rFonts w:ascii="Arial" w:hAnsi="Arial" w:cs="Arial"/>
                <w:sz w:val="21"/>
                <w:szCs w:val="21"/>
              </w:rPr>
            </w:pPr>
            <w:r>
              <w:rPr>
                <w:rFonts w:ascii="Arial" w:hAnsi="Arial" w:cs="Arial"/>
                <w:sz w:val="21"/>
                <w:szCs w:val="21"/>
              </w:rPr>
              <w:t>53,188,035.92</w:t>
            </w:r>
          </w:p>
        </w:tc>
      </w:tr>
      <w:tr w:rsidR="00EB4874" w:rsidRPr="00381DB7" w:rsidTr="00BD3E07">
        <w:tc>
          <w:tcPr>
            <w:tcW w:w="5070" w:type="dxa"/>
          </w:tcPr>
          <w:p w:rsidR="00EB4874" w:rsidRPr="00381DB7" w:rsidRDefault="00EB4874" w:rsidP="00EB4874">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EB4874" w:rsidRPr="006E5AAA" w:rsidRDefault="00B5776D" w:rsidP="00B5776D">
            <w:pPr>
              <w:jc w:val="right"/>
              <w:rPr>
                <w:rFonts w:ascii="Arial" w:hAnsi="Arial" w:cs="Arial"/>
                <w:sz w:val="21"/>
                <w:szCs w:val="21"/>
              </w:rPr>
            </w:pPr>
            <w:r>
              <w:rPr>
                <w:rFonts w:ascii="Arial" w:hAnsi="Arial" w:cs="Arial"/>
                <w:sz w:val="21"/>
                <w:szCs w:val="21"/>
              </w:rPr>
              <w:t>51,215,204.56</w:t>
            </w:r>
          </w:p>
        </w:tc>
      </w:tr>
      <w:tr w:rsidR="007A247D" w:rsidRPr="00381DB7" w:rsidTr="00BD3E07">
        <w:tc>
          <w:tcPr>
            <w:tcW w:w="5070" w:type="dxa"/>
          </w:tcPr>
          <w:p w:rsidR="007A247D" w:rsidRPr="00381DB7" w:rsidRDefault="007A247D" w:rsidP="007A247D">
            <w:pPr>
              <w:rPr>
                <w:rFonts w:ascii="Arial" w:hAnsi="Arial" w:cs="Arial"/>
                <w:sz w:val="21"/>
                <w:szCs w:val="21"/>
              </w:rPr>
            </w:pPr>
            <w:r w:rsidRPr="00381DB7">
              <w:rPr>
                <w:rFonts w:ascii="Arial" w:hAnsi="Arial" w:cs="Arial"/>
                <w:sz w:val="21"/>
                <w:szCs w:val="21"/>
              </w:rPr>
              <w:t xml:space="preserve">Presupuesto de Egresos Pagado de </w:t>
            </w:r>
            <w:proofErr w:type="spellStart"/>
            <w:r>
              <w:rPr>
                <w:rFonts w:ascii="Arial" w:hAnsi="Arial" w:cs="Arial"/>
                <w:sz w:val="21"/>
                <w:szCs w:val="21"/>
              </w:rPr>
              <w:t>Int</w:t>
            </w:r>
            <w:proofErr w:type="spellEnd"/>
            <w:r>
              <w:rPr>
                <w:rFonts w:ascii="Arial" w:hAnsi="Arial" w:cs="Arial"/>
                <w:sz w:val="21"/>
                <w:szCs w:val="21"/>
              </w:rPr>
              <w:t>. de la Deuda</w:t>
            </w:r>
          </w:p>
        </w:tc>
        <w:tc>
          <w:tcPr>
            <w:tcW w:w="3118" w:type="dxa"/>
            <w:vAlign w:val="center"/>
          </w:tcPr>
          <w:p w:rsidR="007A247D" w:rsidRDefault="007A247D" w:rsidP="00805AD5">
            <w:pPr>
              <w:jc w:val="right"/>
              <w:rPr>
                <w:rFonts w:ascii="Arial" w:hAnsi="Arial" w:cs="Arial"/>
                <w:sz w:val="21"/>
                <w:szCs w:val="21"/>
              </w:rPr>
            </w:pPr>
            <w:r>
              <w:rPr>
                <w:rFonts w:ascii="Arial" w:hAnsi="Arial" w:cs="Arial"/>
                <w:sz w:val="21"/>
                <w:szCs w:val="21"/>
              </w:rPr>
              <w:t>1,972,831.36</w:t>
            </w:r>
          </w:p>
        </w:tc>
      </w:tr>
    </w:tbl>
    <w:p w:rsidR="00613B32" w:rsidRDefault="00613B32"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CE2772" w:rsidRDefault="00CE2772"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E46EE6">
        <w:rPr>
          <w:rFonts w:ascii="Arial" w:hAnsi="Arial" w:cs="Arial"/>
          <w:sz w:val="21"/>
          <w:szCs w:val="21"/>
        </w:rPr>
        <w:t>3</w:t>
      </w:r>
      <w:r w:rsidR="00B5776D">
        <w:rPr>
          <w:rFonts w:ascii="Arial" w:hAnsi="Arial" w:cs="Arial"/>
          <w:sz w:val="21"/>
          <w:szCs w:val="21"/>
        </w:rPr>
        <w:t>0</w:t>
      </w:r>
      <w:r>
        <w:rPr>
          <w:rFonts w:ascii="Arial" w:hAnsi="Arial" w:cs="Arial"/>
          <w:sz w:val="21"/>
          <w:szCs w:val="21"/>
        </w:rPr>
        <w:t xml:space="preserve"> de </w:t>
      </w:r>
      <w:r w:rsidR="00B5776D">
        <w:rPr>
          <w:rFonts w:ascii="Arial" w:hAnsi="Arial" w:cs="Arial"/>
          <w:sz w:val="21"/>
          <w:szCs w:val="21"/>
        </w:rPr>
        <w:t>septiembre de</w:t>
      </w:r>
      <w:r w:rsidR="00311065">
        <w:rPr>
          <w:rFonts w:ascii="Arial" w:hAnsi="Arial" w:cs="Arial"/>
          <w:sz w:val="21"/>
          <w:szCs w:val="21"/>
        </w:rPr>
        <w:t xml:space="preserve"> 2017</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lastRenderedPageBreak/>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256796" w:rsidRDefault="0042374C" w:rsidP="00CC1B4A">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E46EE6">
        <w:rPr>
          <w:rFonts w:ascii="Arial" w:hAnsi="Arial" w:cs="Arial"/>
          <w:sz w:val="21"/>
          <w:szCs w:val="21"/>
        </w:rPr>
        <w:t>3</w:t>
      </w:r>
      <w:r w:rsidR="006C68D3">
        <w:rPr>
          <w:rFonts w:ascii="Arial" w:hAnsi="Arial" w:cs="Arial"/>
          <w:sz w:val="21"/>
          <w:szCs w:val="21"/>
        </w:rPr>
        <w:t>0</w:t>
      </w:r>
      <w:r w:rsidRPr="00A634E8">
        <w:rPr>
          <w:rFonts w:ascii="Arial" w:hAnsi="Arial" w:cs="Arial"/>
          <w:sz w:val="21"/>
          <w:szCs w:val="21"/>
        </w:rPr>
        <w:t xml:space="preserve"> de </w:t>
      </w:r>
      <w:r w:rsidR="006C68D3">
        <w:rPr>
          <w:rFonts w:ascii="Arial" w:hAnsi="Arial" w:cs="Arial"/>
          <w:sz w:val="21"/>
          <w:szCs w:val="21"/>
        </w:rPr>
        <w:t>septiembre</w:t>
      </w:r>
      <w:r w:rsidR="0093378D">
        <w:rPr>
          <w:rFonts w:ascii="Arial" w:hAnsi="Arial" w:cs="Arial"/>
          <w:sz w:val="21"/>
          <w:szCs w:val="21"/>
        </w:rPr>
        <w:t xml:space="preserve"> de 201</w:t>
      </w:r>
      <w:r w:rsidR="00311065">
        <w:rPr>
          <w:rFonts w:ascii="Arial" w:hAnsi="Arial" w:cs="Arial"/>
          <w:sz w:val="21"/>
          <w:szCs w:val="21"/>
        </w:rPr>
        <w:t>7</w:t>
      </w:r>
      <w:r w:rsidRPr="0042374C">
        <w:rPr>
          <w:rFonts w:ascii="Arial" w:hAnsi="Arial" w:cs="Arial"/>
          <w:sz w:val="21"/>
          <w:szCs w:val="21"/>
        </w:rPr>
        <w:t xml:space="preserve"> se rigen bajo los P</w:t>
      </w:r>
      <w:r w:rsidR="006822FE">
        <w:rPr>
          <w:rFonts w:ascii="Arial" w:hAnsi="Arial" w:cs="Arial"/>
          <w:sz w:val="21"/>
          <w:szCs w:val="21"/>
        </w:rPr>
        <w:t>ostulados</w:t>
      </w:r>
      <w:r w:rsidRPr="0042374C">
        <w:rPr>
          <w:rFonts w:ascii="Arial" w:hAnsi="Arial" w:cs="Arial"/>
          <w:sz w:val="21"/>
          <w:szCs w:val="21"/>
        </w:rPr>
        <w:t xml:space="preserve"> de Contabilidad Gubernamental emitidos en el Manual Único de Contabilidad Gubernamental para las Dependencias y Entidades Públicas del Gobierno y Municipios del Estado de México para dicho ejercicio.</w:t>
      </w:r>
    </w:p>
    <w:p w:rsidR="005A43A7" w:rsidRDefault="005A43A7" w:rsidP="00CC1B4A">
      <w:pPr>
        <w:rPr>
          <w:rFonts w:ascii="Arial" w:hAnsi="Arial" w:cs="Arial"/>
          <w:sz w:val="21"/>
          <w:szCs w:val="21"/>
        </w:rPr>
      </w:pPr>
    </w:p>
    <w:p w:rsidR="006C68D3" w:rsidRDefault="006C68D3" w:rsidP="00CC1B4A">
      <w:pPr>
        <w:rPr>
          <w:rFonts w:ascii="Arial" w:hAnsi="Arial" w:cs="Arial"/>
          <w:sz w:val="21"/>
          <w:szCs w:val="21"/>
        </w:rPr>
      </w:pPr>
    </w:p>
    <w:p w:rsidR="006C68D3" w:rsidRDefault="006C68D3" w:rsidP="00CC1B4A">
      <w:pPr>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lastRenderedPageBreak/>
        <w:t>Reconocimiento de los Efectos de la Inflación en la Información Financiera.</w:t>
      </w: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w:t>
      </w:r>
      <w:r w:rsidR="006822FE">
        <w:rPr>
          <w:rFonts w:ascii="Arial" w:hAnsi="Arial" w:cs="Arial"/>
          <w:sz w:val="21"/>
          <w:szCs w:val="21"/>
        </w:rPr>
        <w:t>Postulados</w:t>
      </w:r>
      <w:r w:rsidRPr="0042374C">
        <w:rPr>
          <w:rFonts w:ascii="Arial" w:hAnsi="Arial" w:cs="Arial"/>
          <w:sz w:val="21"/>
          <w:szCs w:val="21"/>
        </w:rPr>
        <w:t xml:space="preserve">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F36A5A"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r w:rsidR="00F36A5A">
        <w:rPr>
          <w:rFonts w:ascii="Arial" w:hAnsi="Arial" w:cs="Arial"/>
          <w:sz w:val="21"/>
          <w:szCs w:val="21"/>
        </w:rPr>
        <w:t>.</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lastRenderedPageBreak/>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CE2772" w:rsidRDefault="00CE2772" w:rsidP="0042374C">
      <w:pPr>
        <w:rPr>
          <w:rFonts w:ascii="Arial" w:hAnsi="Arial" w:cs="Arial"/>
          <w:sz w:val="21"/>
          <w:szCs w:val="21"/>
        </w:rPr>
      </w:pPr>
    </w:p>
    <w:p w:rsidR="005A43A7" w:rsidRDefault="005A43A7" w:rsidP="0042374C">
      <w:pPr>
        <w:rPr>
          <w:rFonts w:ascii="Arial" w:hAnsi="Arial" w:cs="Arial"/>
          <w:sz w:val="21"/>
          <w:szCs w:val="21"/>
        </w:rPr>
      </w:pP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E46EE6">
        <w:rPr>
          <w:rFonts w:ascii="Arial" w:hAnsi="Arial" w:cs="Arial"/>
          <w:sz w:val="21"/>
          <w:szCs w:val="21"/>
        </w:rPr>
        <w:t>3</w:t>
      </w:r>
      <w:r w:rsidR="006C68D3">
        <w:rPr>
          <w:rFonts w:ascii="Arial" w:hAnsi="Arial" w:cs="Arial"/>
          <w:sz w:val="21"/>
          <w:szCs w:val="21"/>
        </w:rPr>
        <w:t>0</w:t>
      </w:r>
      <w:r w:rsidR="000F347D">
        <w:rPr>
          <w:rFonts w:ascii="Arial" w:hAnsi="Arial" w:cs="Arial"/>
          <w:sz w:val="21"/>
          <w:szCs w:val="21"/>
        </w:rPr>
        <w:t xml:space="preserve"> de </w:t>
      </w:r>
      <w:r w:rsidR="006C68D3">
        <w:rPr>
          <w:rFonts w:ascii="Arial" w:hAnsi="Arial" w:cs="Arial"/>
          <w:sz w:val="21"/>
          <w:szCs w:val="21"/>
        </w:rPr>
        <w:t>septiembre</w:t>
      </w:r>
      <w:r w:rsidR="000F347D">
        <w:rPr>
          <w:rFonts w:ascii="Arial" w:hAnsi="Arial" w:cs="Arial"/>
          <w:sz w:val="21"/>
          <w:szCs w:val="21"/>
        </w:rPr>
        <w:t xml:space="preserve"> de </w:t>
      </w:r>
      <w:r w:rsidRPr="005E08E7">
        <w:rPr>
          <w:rFonts w:ascii="Arial" w:hAnsi="Arial" w:cs="Arial"/>
          <w:sz w:val="21"/>
          <w:szCs w:val="21"/>
        </w:rPr>
        <w:t>201</w:t>
      </w:r>
      <w:r w:rsidR="006822FE">
        <w:rPr>
          <w:rFonts w:ascii="Arial" w:hAnsi="Arial" w:cs="Arial"/>
          <w:sz w:val="21"/>
          <w:szCs w:val="21"/>
        </w:rPr>
        <w:t>7</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bookmarkStart w:id="1" w:name="OLE_LINK1"/>
    </w:p>
    <w:tbl>
      <w:tblPr>
        <w:tblW w:w="0" w:type="auto"/>
        <w:jc w:val="center"/>
        <w:tblLook w:val="01E0" w:firstRow="1" w:lastRow="1" w:firstColumn="1" w:lastColumn="1" w:noHBand="0" w:noVBand="0"/>
      </w:tblPr>
      <w:tblGrid>
        <w:gridCol w:w="546"/>
        <w:gridCol w:w="548"/>
        <w:gridCol w:w="549"/>
        <w:gridCol w:w="549"/>
        <w:gridCol w:w="549"/>
        <w:gridCol w:w="548"/>
        <w:gridCol w:w="552"/>
        <w:gridCol w:w="550"/>
        <w:gridCol w:w="549"/>
        <w:gridCol w:w="550"/>
        <w:gridCol w:w="558"/>
        <w:gridCol w:w="558"/>
        <w:gridCol w:w="558"/>
        <w:gridCol w:w="558"/>
        <w:gridCol w:w="558"/>
        <w:gridCol w:w="558"/>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0C18CB" w:rsidP="000C18CB">
            <w:pPr>
              <w:jc w:val="center"/>
              <w:rPr>
                <w:rFonts w:ascii="Arial" w:hAnsi="Arial" w:cs="Arial"/>
                <w:sz w:val="21"/>
                <w:szCs w:val="21"/>
              </w:rPr>
            </w:pPr>
            <w:r>
              <w:rPr>
                <w:rFonts w:ascii="Arial" w:hAnsi="Arial" w:cs="Arial"/>
                <w:sz w:val="21"/>
                <w:szCs w:val="21"/>
              </w:rPr>
              <w:t>C.P. Severiano Cedillo Contreras</w:t>
            </w:r>
          </w:p>
        </w:tc>
      </w:tr>
      <w:tr w:rsidR="00E624AF" w:rsidRPr="009F7C42" w:rsidTr="00791211">
        <w:trPr>
          <w:jc w:val="center"/>
        </w:trPr>
        <w:tc>
          <w:tcPr>
            <w:tcW w:w="3934" w:type="dxa"/>
            <w:gridSpan w:val="7"/>
          </w:tcPr>
          <w:p w:rsidR="00E624AF" w:rsidRPr="009F7C42" w:rsidRDefault="009C56BA" w:rsidP="00876D75">
            <w:pPr>
              <w:jc w:val="center"/>
              <w:rPr>
                <w:rFonts w:ascii="Arial" w:hAnsi="Arial" w:cs="Arial"/>
                <w:sz w:val="21"/>
                <w:szCs w:val="21"/>
              </w:rPr>
            </w:pPr>
            <w:r>
              <w:rPr>
                <w:rFonts w:ascii="Arial" w:hAnsi="Arial" w:cs="Arial"/>
                <w:sz w:val="21"/>
                <w:szCs w:val="21"/>
              </w:rPr>
              <w:t>Subdirectora de Contabilidad y Finanzas</w:t>
            </w:r>
            <w:r w:rsidR="00E624AF" w:rsidRPr="009F7C42">
              <w:rPr>
                <w:rFonts w:ascii="Arial" w:hAnsi="Arial" w:cs="Arial"/>
                <w:sz w:val="21"/>
                <w:szCs w:val="21"/>
              </w:rPr>
              <w:t xml:space="preserve">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bookmarkEnd w:id="1"/>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6C68D3" w:rsidP="00791211">
      <w:pPr>
        <w:jc w:val="center"/>
        <w:rPr>
          <w:rFonts w:ascii="Arial" w:hAnsi="Arial" w:cs="Arial"/>
          <w:sz w:val="32"/>
          <w:szCs w:val="32"/>
        </w:rPr>
      </w:pPr>
      <w:r>
        <w:rPr>
          <w:rFonts w:ascii="Arial" w:hAnsi="Arial" w:cs="Arial"/>
          <w:b/>
          <w:smallCaps/>
          <w:sz w:val="32"/>
          <w:szCs w:val="32"/>
        </w:rPr>
        <w:t>Septiembre</w:t>
      </w:r>
      <w:r w:rsidR="00334853">
        <w:rPr>
          <w:rFonts w:ascii="Arial" w:hAnsi="Arial" w:cs="Arial"/>
          <w:b/>
          <w:smallCaps/>
          <w:sz w:val="32"/>
          <w:szCs w:val="32"/>
        </w:rPr>
        <w:t xml:space="preserve"> 2017</w:t>
      </w:r>
    </w:p>
    <w:sectPr w:rsidR="00791211" w:rsidRPr="00791211"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01" w:rsidRDefault="00417E01" w:rsidP="00B22A8E">
      <w:pPr>
        <w:spacing w:before="0" w:after="0" w:line="240" w:lineRule="auto"/>
      </w:pPr>
      <w:r>
        <w:separator/>
      </w:r>
    </w:p>
  </w:endnote>
  <w:endnote w:type="continuationSeparator" w:id="0">
    <w:p w:rsidR="00417E01" w:rsidRDefault="00417E01"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24" w:rsidRDefault="00A91524">
    <w:pPr>
      <w:pStyle w:val="Piedepgina"/>
      <w:jc w:val="center"/>
    </w:pPr>
  </w:p>
  <w:p w:rsidR="00A91524" w:rsidRDefault="00A915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01" w:rsidRDefault="00417E01" w:rsidP="00B22A8E">
      <w:pPr>
        <w:spacing w:before="0" w:after="0" w:line="240" w:lineRule="auto"/>
      </w:pPr>
      <w:r>
        <w:separator/>
      </w:r>
    </w:p>
  </w:footnote>
  <w:footnote w:type="continuationSeparator" w:id="0">
    <w:p w:rsidR="00417E01" w:rsidRDefault="00417E01" w:rsidP="00B22A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24" w:rsidRDefault="00F05E5B" w:rsidP="00B22A8E">
    <w:pPr>
      <w:pStyle w:val="Encabezado"/>
      <w:jc w:val="center"/>
      <w:rPr>
        <w:b/>
        <w:sz w:val="18"/>
        <w:szCs w:val="18"/>
      </w:rPr>
    </w:pPr>
    <w:r>
      <w:rPr>
        <w:noProof/>
        <w:lang w:eastAsia="es-MX"/>
      </w:rPr>
      <w:drawing>
        <wp:anchor distT="0" distB="0" distL="114300" distR="114300" simplePos="0" relativeHeight="251661312" behindDoc="0" locked="0" layoutInCell="1" allowOverlap="1" wp14:anchorId="4DD38CF6" wp14:editId="47D3A809">
          <wp:simplePos x="0" y="0"/>
          <wp:positionH relativeFrom="column">
            <wp:posOffset>5657850</wp:posOffset>
          </wp:positionH>
          <wp:positionV relativeFrom="paragraph">
            <wp:posOffset>-267335</wp:posOffset>
          </wp:positionV>
          <wp:extent cx="386080" cy="518795"/>
          <wp:effectExtent l="0" t="0" r="0" b="0"/>
          <wp:wrapNone/>
          <wp:docPr id="8" name="Imagen 8" descr="IGE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C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8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524">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70"/>
    <w:rsid w:val="00003E39"/>
    <w:rsid w:val="0001063A"/>
    <w:rsid w:val="000106A5"/>
    <w:rsid w:val="00015142"/>
    <w:rsid w:val="000156D9"/>
    <w:rsid w:val="00020C2E"/>
    <w:rsid w:val="00020EA1"/>
    <w:rsid w:val="000219CC"/>
    <w:rsid w:val="0002705F"/>
    <w:rsid w:val="00033453"/>
    <w:rsid w:val="00036C53"/>
    <w:rsid w:val="00041550"/>
    <w:rsid w:val="00041B9F"/>
    <w:rsid w:val="00044063"/>
    <w:rsid w:val="000452AD"/>
    <w:rsid w:val="00045851"/>
    <w:rsid w:val="00045FFA"/>
    <w:rsid w:val="00047063"/>
    <w:rsid w:val="000529D5"/>
    <w:rsid w:val="000609D3"/>
    <w:rsid w:val="000761FD"/>
    <w:rsid w:val="0007744F"/>
    <w:rsid w:val="000821AA"/>
    <w:rsid w:val="00083187"/>
    <w:rsid w:val="000840FD"/>
    <w:rsid w:val="000864F6"/>
    <w:rsid w:val="00090C87"/>
    <w:rsid w:val="00096573"/>
    <w:rsid w:val="000A04BA"/>
    <w:rsid w:val="000B05C2"/>
    <w:rsid w:val="000B1B67"/>
    <w:rsid w:val="000B422A"/>
    <w:rsid w:val="000B5239"/>
    <w:rsid w:val="000C05D4"/>
    <w:rsid w:val="000C0A8F"/>
    <w:rsid w:val="000C18CB"/>
    <w:rsid w:val="000C3E62"/>
    <w:rsid w:val="000C7C45"/>
    <w:rsid w:val="000D0561"/>
    <w:rsid w:val="000E1CAD"/>
    <w:rsid w:val="000E2768"/>
    <w:rsid w:val="000E4D84"/>
    <w:rsid w:val="000F347D"/>
    <w:rsid w:val="0010238E"/>
    <w:rsid w:val="001025B7"/>
    <w:rsid w:val="001050A0"/>
    <w:rsid w:val="00105D38"/>
    <w:rsid w:val="00107827"/>
    <w:rsid w:val="0011020E"/>
    <w:rsid w:val="0011028B"/>
    <w:rsid w:val="00112501"/>
    <w:rsid w:val="00124816"/>
    <w:rsid w:val="00126D81"/>
    <w:rsid w:val="001273AC"/>
    <w:rsid w:val="00136C0C"/>
    <w:rsid w:val="00142895"/>
    <w:rsid w:val="001428AF"/>
    <w:rsid w:val="00142F6C"/>
    <w:rsid w:val="00155368"/>
    <w:rsid w:val="00156024"/>
    <w:rsid w:val="00180998"/>
    <w:rsid w:val="0018153C"/>
    <w:rsid w:val="00192160"/>
    <w:rsid w:val="001A3389"/>
    <w:rsid w:val="001B49DD"/>
    <w:rsid w:val="001B730C"/>
    <w:rsid w:val="001C24C4"/>
    <w:rsid w:val="001C415F"/>
    <w:rsid w:val="001C5FA4"/>
    <w:rsid w:val="001D3DBF"/>
    <w:rsid w:val="001D457B"/>
    <w:rsid w:val="001D6A46"/>
    <w:rsid w:val="001E3444"/>
    <w:rsid w:val="001F1060"/>
    <w:rsid w:val="001F12F3"/>
    <w:rsid w:val="001F4481"/>
    <w:rsid w:val="001F79A3"/>
    <w:rsid w:val="002002F4"/>
    <w:rsid w:val="0020269C"/>
    <w:rsid w:val="00202956"/>
    <w:rsid w:val="00205AB6"/>
    <w:rsid w:val="00205E83"/>
    <w:rsid w:val="00211234"/>
    <w:rsid w:val="00214EE7"/>
    <w:rsid w:val="00217156"/>
    <w:rsid w:val="00220517"/>
    <w:rsid w:val="00233983"/>
    <w:rsid w:val="00241EDA"/>
    <w:rsid w:val="002420FE"/>
    <w:rsid w:val="00247ED2"/>
    <w:rsid w:val="00252B03"/>
    <w:rsid w:val="00254033"/>
    <w:rsid w:val="00255AA1"/>
    <w:rsid w:val="00256796"/>
    <w:rsid w:val="00262590"/>
    <w:rsid w:val="00263E97"/>
    <w:rsid w:val="00270B31"/>
    <w:rsid w:val="00271555"/>
    <w:rsid w:val="00271B67"/>
    <w:rsid w:val="002732B8"/>
    <w:rsid w:val="0027799F"/>
    <w:rsid w:val="0028324B"/>
    <w:rsid w:val="00292F88"/>
    <w:rsid w:val="002A6F12"/>
    <w:rsid w:val="002B1184"/>
    <w:rsid w:val="002B562D"/>
    <w:rsid w:val="002B6EF3"/>
    <w:rsid w:val="002C0B61"/>
    <w:rsid w:val="002C4B20"/>
    <w:rsid w:val="002C5C1C"/>
    <w:rsid w:val="002D11FF"/>
    <w:rsid w:val="002D552E"/>
    <w:rsid w:val="002E3346"/>
    <w:rsid w:val="002E4BFD"/>
    <w:rsid w:val="002E577C"/>
    <w:rsid w:val="00300FDA"/>
    <w:rsid w:val="00301C3E"/>
    <w:rsid w:val="00306104"/>
    <w:rsid w:val="003103A1"/>
    <w:rsid w:val="0031060A"/>
    <w:rsid w:val="00310A64"/>
    <w:rsid w:val="00311065"/>
    <w:rsid w:val="003126E9"/>
    <w:rsid w:val="00314AAB"/>
    <w:rsid w:val="00316799"/>
    <w:rsid w:val="00316BB3"/>
    <w:rsid w:val="0031742C"/>
    <w:rsid w:val="003203B0"/>
    <w:rsid w:val="00331D57"/>
    <w:rsid w:val="00334853"/>
    <w:rsid w:val="00337EE7"/>
    <w:rsid w:val="003406BC"/>
    <w:rsid w:val="00344D08"/>
    <w:rsid w:val="0035062C"/>
    <w:rsid w:val="00352E5E"/>
    <w:rsid w:val="00353E7E"/>
    <w:rsid w:val="003565F0"/>
    <w:rsid w:val="00357195"/>
    <w:rsid w:val="00357787"/>
    <w:rsid w:val="00361CD4"/>
    <w:rsid w:val="00363791"/>
    <w:rsid w:val="00364491"/>
    <w:rsid w:val="00366A9D"/>
    <w:rsid w:val="00370A86"/>
    <w:rsid w:val="0037764D"/>
    <w:rsid w:val="003811E1"/>
    <w:rsid w:val="00381DB7"/>
    <w:rsid w:val="00383FFA"/>
    <w:rsid w:val="00387BDE"/>
    <w:rsid w:val="00393F3C"/>
    <w:rsid w:val="0039605F"/>
    <w:rsid w:val="003A3FFD"/>
    <w:rsid w:val="003A5CE0"/>
    <w:rsid w:val="003A6DD2"/>
    <w:rsid w:val="003A7995"/>
    <w:rsid w:val="003A7EBA"/>
    <w:rsid w:val="003B0367"/>
    <w:rsid w:val="003B1010"/>
    <w:rsid w:val="003B481C"/>
    <w:rsid w:val="003B4BF2"/>
    <w:rsid w:val="003B74A8"/>
    <w:rsid w:val="003B75E9"/>
    <w:rsid w:val="003B76B2"/>
    <w:rsid w:val="003C23E2"/>
    <w:rsid w:val="003C3200"/>
    <w:rsid w:val="003C4766"/>
    <w:rsid w:val="003D1E37"/>
    <w:rsid w:val="003D2633"/>
    <w:rsid w:val="003D5440"/>
    <w:rsid w:val="003E7D40"/>
    <w:rsid w:val="003F224C"/>
    <w:rsid w:val="003F2E8D"/>
    <w:rsid w:val="003F41F6"/>
    <w:rsid w:val="003F4462"/>
    <w:rsid w:val="003F75A6"/>
    <w:rsid w:val="00410E1A"/>
    <w:rsid w:val="00415014"/>
    <w:rsid w:val="00415256"/>
    <w:rsid w:val="00416027"/>
    <w:rsid w:val="00417E01"/>
    <w:rsid w:val="00420341"/>
    <w:rsid w:val="004210A1"/>
    <w:rsid w:val="004218FC"/>
    <w:rsid w:val="004225A0"/>
    <w:rsid w:val="00422BE1"/>
    <w:rsid w:val="0042374C"/>
    <w:rsid w:val="00424FA5"/>
    <w:rsid w:val="00432201"/>
    <w:rsid w:val="0044036A"/>
    <w:rsid w:val="00443A05"/>
    <w:rsid w:val="004443AD"/>
    <w:rsid w:val="0044633C"/>
    <w:rsid w:val="0045585A"/>
    <w:rsid w:val="004603B5"/>
    <w:rsid w:val="00460723"/>
    <w:rsid w:val="00460771"/>
    <w:rsid w:val="00462453"/>
    <w:rsid w:val="004653B6"/>
    <w:rsid w:val="00467075"/>
    <w:rsid w:val="00467F0D"/>
    <w:rsid w:val="00475FDE"/>
    <w:rsid w:val="00476AD5"/>
    <w:rsid w:val="00476C5F"/>
    <w:rsid w:val="004774AE"/>
    <w:rsid w:val="00480863"/>
    <w:rsid w:val="00482953"/>
    <w:rsid w:val="0048514A"/>
    <w:rsid w:val="00490467"/>
    <w:rsid w:val="004A1A47"/>
    <w:rsid w:val="004A2ABD"/>
    <w:rsid w:val="004A3589"/>
    <w:rsid w:val="004A58B8"/>
    <w:rsid w:val="004A75E3"/>
    <w:rsid w:val="004B312C"/>
    <w:rsid w:val="004B41AD"/>
    <w:rsid w:val="004B68F3"/>
    <w:rsid w:val="004C46E3"/>
    <w:rsid w:val="004D0FA2"/>
    <w:rsid w:val="004D11EC"/>
    <w:rsid w:val="004E0CAF"/>
    <w:rsid w:val="004E0E4B"/>
    <w:rsid w:val="004E4841"/>
    <w:rsid w:val="004F75E7"/>
    <w:rsid w:val="00500810"/>
    <w:rsid w:val="00504FD3"/>
    <w:rsid w:val="00505741"/>
    <w:rsid w:val="00510D67"/>
    <w:rsid w:val="00510D76"/>
    <w:rsid w:val="005140B5"/>
    <w:rsid w:val="00514512"/>
    <w:rsid w:val="00522827"/>
    <w:rsid w:val="00523ABB"/>
    <w:rsid w:val="005301E5"/>
    <w:rsid w:val="005401B4"/>
    <w:rsid w:val="00541307"/>
    <w:rsid w:val="005420BC"/>
    <w:rsid w:val="00550A1A"/>
    <w:rsid w:val="00552ECF"/>
    <w:rsid w:val="00553A40"/>
    <w:rsid w:val="00556471"/>
    <w:rsid w:val="00557C2D"/>
    <w:rsid w:val="005616FF"/>
    <w:rsid w:val="00561B19"/>
    <w:rsid w:val="00561D34"/>
    <w:rsid w:val="005621B0"/>
    <w:rsid w:val="0057100A"/>
    <w:rsid w:val="00571B03"/>
    <w:rsid w:val="00572109"/>
    <w:rsid w:val="00577CBD"/>
    <w:rsid w:val="00593D96"/>
    <w:rsid w:val="00596C98"/>
    <w:rsid w:val="005A43A7"/>
    <w:rsid w:val="005A7B79"/>
    <w:rsid w:val="005B239B"/>
    <w:rsid w:val="005B33BE"/>
    <w:rsid w:val="005B6A1E"/>
    <w:rsid w:val="005C0DDA"/>
    <w:rsid w:val="005C50E6"/>
    <w:rsid w:val="005D0BF4"/>
    <w:rsid w:val="005D3A46"/>
    <w:rsid w:val="005D59DD"/>
    <w:rsid w:val="005D661F"/>
    <w:rsid w:val="005D7154"/>
    <w:rsid w:val="005E08E7"/>
    <w:rsid w:val="005E22CC"/>
    <w:rsid w:val="005E5891"/>
    <w:rsid w:val="005E6951"/>
    <w:rsid w:val="005F09B9"/>
    <w:rsid w:val="005F3231"/>
    <w:rsid w:val="005F4E81"/>
    <w:rsid w:val="005F73EF"/>
    <w:rsid w:val="006013A7"/>
    <w:rsid w:val="00601BAF"/>
    <w:rsid w:val="00602C42"/>
    <w:rsid w:val="00602DFA"/>
    <w:rsid w:val="00607FB1"/>
    <w:rsid w:val="00607FE0"/>
    <w:rsid w:val="00610328"/>
    <w:rsid w:val="00610EE2"/>
    <w:rsid w:val="00611A85"/>
    <w:rsid w:val="00611CEA"/>
    <w:rsid w:val="00613B32"/>
    <w:rsid w:val="006141ED"/>
    <w:rsid w:val="0061566B"/>
    <w:rsid w:val="00615E02"/>
    <w:rsid w:val="00617640"/>
    <w:rsid w:val="006208C7"/>
    <w:rsid w:val="00625D54"/>
    <w:rsid w:val="00626F17"/>
    <w:rsid w:val="00631459"/>
    <w:rsid w:val="00631C07"/>
    <w:rsid w:val="00632538"/>
    <w:rsid w:val="00634935"/>
    <w:rsid w:val="006359AC"/>
    <w:rsid w:val="00637650"/>
    <w:rsid w:val="00642ED1"/>
    <w:rsid w:val="006437D6"/>
    <w:rsid w:val="00646356"/>
    <w:rsid w:val="00646774"/>
    <w:rsid w:val="006479C1"/>
    <w:rsid w:val="00655F9E"/>
    <w:rsid w:val="00657677"/>
    <w:rsid w:val="00663735"/>
    <w:rsid w:val="00672905"/>
    <w:rsid w:val="00672CA8"/>
    <w:rsid w:val="006740F1"/>
    <w:rsid w:val="006822FE"/>
    <w:rsid w:val="006858B5"/>
    <w:rsid w:val="006875F1"/>
    <w:rsid w:val="0069072D"/>
    <w:rsid w:val="00691195"/>
    <w:rsid w:val="00691A2A"/>
    <w:rsid w:val="00693EB1"/>
    <w:rsid w:val="0069456D"/>
    <w:rsid w:val="006956FC"/>
    <w:rsid w:val="006A25AB"/>
    <w:rsid w:val="006A4EEB"/>
    <w:rsid w:val="006A55B5"/>
    <w:rsid w:val="006A75C6"/>
    <w:rsid w:val="006B01F3"/>
    <w:rsid w:val="006B03F5"/>
    <w:rsid w:val="006B061A"/>
    <w:rsid w:val="006B510E"/>
    <w:rsid w:val="006C0A45"/>
    <w:rsid w:val="006C11F8"/>
    <w:rsid w:val="006C30E1"/>
    <w:rsid w:val="006C423B"/>
    <w:rsid w:val="006C68D3"/>
    <w:rsid w:val="006D220A"/>
    <w:rsid w:val="006D5EE9"/>
    <w:rsid w:val="006E33CC"/>
    <w:rsid w:val="006E4EEF"/>
    <w:rsid w:val="006E5AAA"/>
    <w:rsid w:val="006E6CFB"/>
    <w:rsid w:val="006F0B4A"/>
    <w:rsid w:val="006F669D"/>
    <w:rsid w:val="00703FC6"/>
    <w:rsid w:val="007106B6"/>
    <w:rsid w:val="007112EF"/>
    <w:rsid w:val="0071353C"/>
    <w:rsid w:val="007152AE"/>
    <w:rsid w:val="007160B2"/>
    <w:rsid w:val="0071616A"/>
    <w:rsid w:val="00716C1C"/>
    <w:rsid w:val="0072196E"/>
    <w:rsid w:val="00721C50"/>
    <w:rsid w:val="007313D5"/>
    <w:rsid w:val="0073315A"/>
    <w:rsid w:val="00736A10"/>
    <w:rsid w:val="00741B60"/>
    <w:rsid w:val="0074208B"/>
    <w:rsid w:val="00753145"/>
    <w:rsid w:val="007545AD"/>
    <w:rsid w:val="00762ED9"/>
    <w:rsid w:val="007650A7"/>
    <w:rsid w:val="00765AF5"/>
    <w:rsid w:val="00765F72"/>
    <w:rsid w:val="00773A13"/>
    <w:rsid w:val="00774C8F"/>
    <w:rsid w:val="00775408"/>
    <w:rsid w:val="00781264"/>
    <w:rsid w:val="00781295"/>
    <w:rsid w:val="00781370"/>
    <w:rsid w:val="0078289C"/>
    <w:rsid w:val="00784256"/>
    <w:rsid w:val="00785490"/>
    <w:rsid w:val="00786AB3"/>
    <w:rsid w:val="00791211"/>
    <w:rsid w:val="00793979"/>
    <w:rsid w:val="00796DC5"/>
    <w:rsid w:val="007A23D3"/>
    <w:rsid w:val="007A247D"/>
    <w:rsid w:val="007B0334"/>
    <w:rsid w:val="007B07CE"/>
    <w:rsid w:val="007B1F23"/>
    <w:rsid w:val="007B29AF"/>
    <w:rsid w:val="007B2C53"/>
    <w:rsid w:val="007B664D"/>
    <w:rsid w:val="007B794F"/>
    <w:rsid w:val="007C1658"/>
    <w:rsid w:val="007C2D9D"/>
    <w:rsid w:val="007C3B08"/>
    <w:rsid w:val="007C563F"/>
    <w:rsid w:val="007C67B9"/>
    <w:rsid w:val="007D157D"/>
    <w:rsid w:val="007D2F15"/>
    <w:rsid w:val="007D6670"/>
    <w:rsid w:val="007D6F37"/>
    <w:rsid w:val="007D7736"/>
    <w:rsid w:val="007D7ED3"/>
    <w:rsid w:val="007E2C35"/>
    <w:rsid w:val="007E46E9"/>
    <w:rsid w:val="007E5208"/>
    <w:rsid w:val="007F028F"/>
    <w:rsid w:val="007F032B"/>
    <w:rsid w:val="007F3B9D"/>
    <w:rsid w:val="007F4E96"/>
    <w:rsid w:val="0080342C"/>
    <w:rsid w:val="00803547"/>
    <w:rsid w:val="00804F8C"/>
    <w:rsid w:val="00805AD5"/>
    <w:rsid w:val="008074CE"/>
    <w:rsid w:val="00810C40"/>
    <w:rsid w:val="00815A45"/>
    <w:rsid w:val="008160A3"/>
    <w:rsid w:val="00820384"/>
    <w:rsid w:val="00823359"/>
    <w:rsid w:val="008238A8"/>
    <w:rsid w:val="00823B14"/>
    <w:rsid w:val="00826463"/>
    <w:rsid w:val="00830258"/>
    <w:rsid w:val="008342E5"/>
    <w:rsid w:val="008344FC"/>
    <w:rsid w:val="00844B6F"/>
    <w:rsid w:val="008466CE"/>
    <w:rsid w:val="00853B1D"/>
    <w:rsid w:val="0085555C"/>
    <w:rsid w:val="008619E0"/>
    <w:rsid w:val="00863238"/>
    <w:rsid w:val="00863479"/>
    <w:rsid w:val="00863835"/>
    <w:rsid w:val="008653E1"/>
    <w:rsid w:val="00870B24"/>
    <w:rsid w:val="00871EDA"/>
    <w:rsid w:val="0087558D"/>
    <w:rsid w:val="00876D75"/>
    <w:rsid w:val="00877767"/>
    <w:rsid w:val="008825BB"/>
    <w:rsid w:val="00887225"/>
    <w:rsid w:val="00887E4E"/>
    <w:rsid w:val="00890839"/>
    <w:rsid w:val="00891A22"/>
    <w:rsid w:val="00895589"/>
    <w:rsid w:val="008958C9"/>
    <w:rsid w:val="00895BD4"/>
    <w:rsid w:val="008971F2"/>
    <w:rsid w:val="008A0F1F"/>
    <w:rsid w:val="008A3073"/>
    <w:rsid w:val="008A376C"/>
    <w:rsid w:val="008A5A1F"/>
    <w:rsid w:val="008A6E8B"/>
    <w:rsid w:val="008A7D75"/>
    <w:rsid w:val="008B0045"/>
    <w:rsid w:val="008B14AD"/>
    <w:rsid w:val="008B1A37"/>
    <w:rsid w:val="008C4609"/>
    <w:rsid w:val="008C5E54"/>
    <w:rsid w:val="008D0445"/>
    <w:rsid w:val="008D0FD3"/>
    <w:rsid w:val="008D2F4C"/>
    <w:rsid w:val="008D661C"/>
    <w:rsid w:val="008E0B10"/>
    <w:rsid w:val="008E1555"/>
    <w:rsid w:val="008E4A8C"/>
    <w:rsid w:val="008E6646"/>
    <w:rsid w:val="008E7B90"/>
    <w:rsid w:val="008F1E7E"/>
    <w:rsid w:val="008F2313"/>
    <w:rsid w:val="008F23E3"/>
    <w:rsid w:val="008F4A2E"/>
    <w:rsid w:val="008F4FF9"/>
    <w:rsid w:val="00901B20"/>
    <w:rsid w:val="00903955"/>
    <w:rsid w:val="0090408D"/>
    <w:rsid w:val="00907ACF"/>
    <w:rsid w:val="009101B6"/>
    <w:rsid w:val="009150EC"/>
    <w:rsid w:val="00915A3B"/>
    <w:rsid w:val="0091668E"/>
    <w:rsid w:val="00917420"/>
    <w:rsid w:val="00917F7D"/>
    <w:rsid w:val="009202C7"/>
    <w:rsid w:val="0092150D"/>
    <w:rsid w:val="00922B91"/>
    <w:rsid w:val="00922C75"/>
    <w:rsid w:val="009336E3"/>
    <w:rsid w:val="0093378D"/>
    <w:rsid w:val="009338D2"/>
    <w:rsid w:val="00941803"/>
    <w:rsid w:val="00941EFF"/>
    <w:rsid w:val="009473B3"/>
    <w:rsid w:val="00947F2F"/>
    <w:rsid w:val="009518A0"/>
    <w:rsid w:val="009520FB"/>
    <w:rsid w:val="00952E1E"/>
    <w:rsid w:val="009553F6"/>
    <w:rsid w:val="00957152"/>
    <w:rsid w:val="00962023"/>
    <w:rsid w:val="00963EA6"/>
    <w:rsid w:val="0096629A"/>
    <w:rsid w:val="0097057C"/>
    <w:rsid w:val="009745CB"/>
    <w:rsid w:val="009752AF"/>
    <w:rsid w:val="009763AF"/>
    <w:rsid w:val="00977143"/>
    <w:rsid w:val="00984CEE"/>
    <w:rsid w:val="00990BD7"/>
    <w:rsid w:val="00990E2B"/>
    <w:rsid w:val="009956DC"/>
    <w:rsid w:val="009B004B"/>
    <w:rsid w:val="009B3F14"/>
    <w:rsid w:val="009C0308"/>
    <w:rsid w:val="009C099C"/>
    <w:rsid w:val="009C41A9"/>
    <w:rsid w:val="009C455A"/>
    <w:rsid w:val="009C5680"/>
    <w:rsid w:val="009C56BA"/>
    <w:rsid w:val="009C57C0"/>
    <w:rsid w:val="009C61A9"/>
    <w:rsid w:val="009D2057"/>
    <w:rsid w:val="009D2742"/>
    <w:rsid w:val="009E16E9"/>
    <w:rsid w:val="009E1E23"/>
    <w:rsid w:val="009E2E64"/>
    <w:rsid w:val="009E5485"/>
    <w:rsid w:val="009E59C6"/>
    <w:rsid w:val="009F34F1"/>
    <w:rsid w:val="009F61A8"/>
    <w:rsid w:val="009F7C42"/>
    <w:rsid w:val="00A02938"/>
    <w:rsid w:val="00A13580"/>
    <w:rsid w:val="00A177F5"/>
    <w:rsid w:val="00A24CA1"/>
    <w:rsid w:val="00A276F1"/>
    <w:rsid w:val="00A314C3"/>
    <w:rsid w:val="00A334BF"/>
    <w:rsid w:val="00A3358B"/>
    <w:rsid w:val="00A354D1"/>
    <w:rsid w:val="00A42967"/>
    <w:rsid w:val="00A51543"/>
    <w:rsid w:val="00A55683"/>
    <w:rsid w:val="00A62E65"/>
    <w:rsid w:val="00A634E8"/>
    <w:rsid w:val="00A747D2"/>
    <w:rsid w:val="00A75988"/>
    <w:rsid w:val="00A8073B"/>
    <w:rsid w:val="00A8345C"/>
    <w:rsid w:val="00A91524"/>
    <w:rsid w:val="00AA7CFC"/>
    <w:rsid w:val="00AB0A65"/>
    <w:rsid w:val="00AB4A5D"/>
    <w:rsid w:val="00AB69C5"/>
    <w:rsid w:val="00AC1BDF"/>
    <w:rsid w:val="00AC2965"/>
    <w:rsid w:val="00AC632A"/>
    <w:rsid w:val="00AC6B64"/>
    <w:rsid w:val="00AD567E"/>
    <w:rsid w:val="00AD6696"/>
    <w:rsid w:val="00AD6877"/>
    <w:rsid w:val="00AE2B7B"/>
    <w:rsid w:val="00AE3245"/>
    <w:rsid w:val="00AE3502"/>
    <w:rsid w:val="00AE54A9"/>
    <w:rsid w:val="00AE5E99"/>
    <w:rsid w:val="00AF373C"/>
    <w:rsid w:val="00AF4139"/>
    <w:rsid w:val="00AF773D"/>
    <w:rsid w:val="00B0561C"/>
    <w:rsid w:val="00B06D6B"/>
    <w:rsid w:val="00B0773D"/>
    <w:rsid w:val="00B1058F"/>
    <w:rsid w:val="00B109D6"/>
    <w:rsid w:val="00B114D6"/>
    <w:rsid w:val="00B144E4"/>
    <w:rsid w:val="00B15114"/>
    <w:rsid w:val="00B1613F"/>
    <w:rsid w:val="00B16E0A"/>
    <w:rsid w:val="00B216F7"/>
    <w:rsid w:val="00B21ED0"/>
    <w:rsid w:val="00B22A8E"/>
    <w:rsid w:val="00B23518"/>
    <w:rsid w:val="00B311F6"/>
    <w:rsid w:val="00B313BF"/>
    <w:rsid w:val="00B31772"/>
    <w:rsid w:val="00B33BF7"/>
    <w:rsid w:val="00B40970"/>
    <w:rsid w:val="00B415A9"/>
    <w:rsid w:val="00B44564"/>
    <w:rsid w:val="00B44E26"/>
    <w:rsid w:val="00B4634A"/>
    <w:rsid w:val="00B5136F"/>
    <w:rsid w:val="00B522D6"/>
    <w:rsid w:val="00B5695C"/>
    <w:rsid w:val="00B5776D"/>
    <w:rsid w:val="00B57DA3"/>
    <w:rsid w:val="00B63E54"/>
    <w:rsid w:val="00B645D3"/>
    <w:rsid w:val="00B7151A"/>
    <w:rsid w:val="00B72EBF"/>
    <w:rsid w:val="00B73A9D"/>
    <w:rsid w:val="00B842A0"/>
    <w:rsid w:val="00B84CDC"/>
    <w:rsid w:val="00B90BBF"/>
    <w:rsid w:val="00BA267D"/>
    <w:rsid w:val="00BA34D7"/>
    <w:rsid w:val="00BA6426"/>
    <w:rsid w:val="00BA6CA1"/>
    <w:rsid w:val="00BB0DC8"/>
    <w:rsid w:val="00BB3D5E"/>
    <w:rsid w:val="00BB3E49"/>
    <w:rsid w:val="00BB4478"/>
    <w:rsid w:val="00BB784E"/>
    <w:rsid w:val="00BC1472"/>
    <w:rsid w:val="00BC1706"/>
    <w:rsid w:val="00BC425F"/>
    <w:rsid w:val="00BC5EE7"/>
    <w:rsid w:val="00BC5F13"/>
    <w:rsid w:val="00BC71C8"/>
    <w:rsid w:val="00BD3E07"/>
    <w:rsid w:val="00BD5EAD"/>
    <w:rsid w:val="00BD7E49"/>
    <w:rsid w:val="00BE1703"/>
    <w:rsid w:val="00BE1C0B"/>
    <w:rsid w:val="00BE29FE"/>
    <w:rsid w:val="00BE2D1B"/>
    <w:rsid w:val="00BF23FA"/>
    <w:rsid w:val="00BF317D"/>
    <w:rsid w:val="00BF31F1"/>
    <w:rsid w:val="00BF5C54"/>
    <w:rsid w:val="00C037A8"/>
    <w:rsid w:val="00C041B0"/>
    <w:rsid w:val="00C0457F"/>
    <w:rsid w:val="00C063D7"/>
    <w:rsid w:val="00C06A7F"/>
    <w:rsid w:val="00C1390B"/>
    <w:rsid w:val="00C14306"/>
    <w:rsid w:val="00C217D1"/>
    <w:rsid w:val="00C22CF8"/>
    <w:rsid w:val="00C3186F"/>
    <w:rsid w:val="00C36898"/>
    <w:rsid w:val="00C4209F"/>
    <w:rsid w:val="00C4640F"/>
    <w:rsid w:val="00C46885"/>
    <w:rsid w:val="00C47B7F"/>
    <w:rsid w:val="00C5335B"/>
    <w:rsid w:val="00C54EAF"/>
    <w:rsid w:val="00C562B0"/>
    <w:rsid w:val="00C64BD4"/>
    <w:rsid w:val="00C65193"/>
    <w:rsid w:val="00C718C9"/>
    <w:rsid w:val="00C833FA"/>
    <w:rsid w:val="00C841ED"/>
    <w:rsid w:val="00C84CAB"/>
    <w:rsid w:val="00C853E7"/>
    <w:rsid w:val="00C97A14"/>
    <w:rsid w:val="00C97AAA"/>
    <w:rsid w:val="00CB3B13"/>
    <w:rsid w:val="00CC1570"/>
    <w:rsid w:val="00CC1B4A"/>
    <w:rsid w:val="00CC4B28"/>
    <w:rsid w:val="00CC51D1"/>
    <w:rsid w:val="00CC6A83"/>
    <w:rsid w:val="00CC7CEA"/>
    <w:rsid w:val="00CD14B6"/>
    <w:rsid w:val="00CD200E"/>
    <w:rsid w:val="00CD59CF"/>
    <w:rsid w:val="00CD6952"/>
    <w:rsid w:val="00CD7580"/>
    <w:rsid w:val="00CD77C9"/>
    <w:rsid w:val="00CE2772"/>
    <w:rsid w:val="00CF11DB"/>
    <w:rsid w:val="00CF21C2"/>
    <w:rsid w:val="00CF2F57"/>
    <w:rsid w:val="00CF3D27"/>
    <w:rsid w:val="00CF4455"/>
    <w:rsid w:val="00CF4D8C"/>
    <w:rsid w:val="00D00D5F"/>
    <w:rsid w:val="00D067A7"/>
    <w:rsid w:val="00D07BE7"/>
    <w:rsid w:val="00D11FEF"/>
    <w:rsid w:val="00D12B91"/>
    <w:rsid w:val="00D12F52"/>
    <w:rsid w:val="00D12F9C"/>
    <w:rsid w:val="00D146CF"/>
    <w:rsid w:val="00D1590D"/>
    <w:rsid w:val="00D15E17"/>
    <w:rsid w:val="00D201B0"/>
    <w:rsid w:val="00D22EE9"/>
    <w:rsid w:val="00D264C1"/>
    <w:rsid w:val="00D31528"/>
    <w:rsid w:val="00D32FC7"/>
    <w:rsid w:val="00D34AAA"/>
    <w:rsid w:val="00D353DA"/>
    <w:rsid w:val="00D360ED"/>
    <w:rsid w:val="00D37C7F"/>
    <w:rsid w:val="00D418B2"/>
    <w:rsid w:val="00D41A17"/>
    <w:rsid w:val="00D47182"/>
    <w:rsid w:val="00D50458"/>
    <w:rsid w:val="00D606E2"/>
    <w:rsid w:val="00D67E5E"/>
    <w:rsid w:val="00D70639"/>
    <w:rsid w:val="00D72AB1"/>
    <w:rsid w:val="00D73C61"/>
    <w:rsid w:val="00D752C5"/>
    <w:rsid w:val="00D7642D"/>
    <w:rsid w:val="00D84335"/>
    <w:rsid w:val="00D8488F"/>
    <w:rsid w:val="00D85B26"/>
    <w:rsid w:val="00D86F0A"/>
    <w:rsid w:val="00D90CFE"/>
    <w:rsid w:val="00D93F31"/>
    <w:rsid w:val="00D945CA"/>
    <w:rsid w:val="00D976A0"/>
    <w:rsid w:val="00DB0C8F"/>
    <w:rsid w:val="00DB40CD"/>
    <w:rsid w:val="00DB7686"/>
    <w:rsid w:val="00DB7965"/>
    <w:rsid w:val="00DC0BC9"/>
    <w:rsid w:val="00DC4FF8"/>
    <w:rsid w:val="00DC6EF9"/>
    <w:rsid w:val="00DD0CC0"/>
    <w:rsid w:val="00DD2E1B"/>
    <w:rsid w:val="00DE3879"/>
    <w:rsid w:val="00DE6B25"/>
    <w:rsid w:val="00DE7ABF"/>
    <w:rsid w:val="00DF08B4"/>
    <w:rsid w:val="00DF1DCC"/>
    <w:rsid w:val="00E011BF"/>
    <w:rsid w:val="00E03286"/>
    <w:rsid w:val="00E03EDF"/>
    <w:rsid w:val="00E04AEB"/>
    <w:rsid w:val="00E04EED"/>
    <w:rsid w:val="00E054F3"/>
    <w:rsid w:val="00E07ACD"/>
    <w:rsid w:val="00E143A7"/>
    <w:rsid w:val="00E16A37"/>
    <w:rsid w:val="00E3149D"/>
    <w:rsid w:val="00E31818"/>
    <w:rsid w:val="00E33E7E"/>
    <w:rsid w:val="00E343A5"/>
    <w:rsid w:val="00E36072"/>
    <w:rsid w:val="00E431A8"/>
    <w:rsid w:val="00E46EE6"/>
    <w:rsid w:val="00E47A52"/>
    <w:rsid w:val="00E506FA"/>
    <w:rsid w:val="00E50D71"/>
    <w:rsid w:val="00E533D3"/>
    <w:rsid w:val="00E53D91"/>
    <w:rsid w:val="00E624AF"/>
    <w:rsid w:val="00E653D7"/>
    <w:rsid w:val="00E674B9"/>
    <w:rsid w:val="00E72243"/>
    <w:rsid w:val="00E75928"/>
    <w:rsid w:val="00E80521"/>
    <w:rsid w:val="00E815A6"/>
    <w:rsid w:val="00E82496"/>
    <w:rsid w:val="00E853EC"/>
    <w:rsid w:val="00E85DE4"/>
    <w:rsid w:val="00E9145E"/>
    <w:rsid w:val="00E942AA"/>
    <w:rsid w:val="00E95738"/>
    <w:rsid w:val="00E971F8"/>
    <w:rsid w:val="00EA4822"/>
    <w:rsid w:val="00EA6A8B"/>
    <w:rsid w:val="00EB2387"/>
    <w:rsid w:val="00EB3283"/>
    <w:rsid w:val="00EB4874"/>
    <w:rsid w:val="00EB6709"/>
    <w:rsid w:val="00EB7B2D"/>
    <w:rsid w:val="00EC3550"/>
    <w:rsid w:val="00EC4BE9"/>
    <w:rsid w:val="00ED0199"/>
    <w:rsid w:val="00ED13FB"/>
    <w:rsid w:val="00EE3952"/>
    <w:rsid w:val="00EE3B9E"/>
    <w:rsid w:val="00EE7C48"/>
    <w:rsid w:val="00EF3B4C"/>
    <w:rsid w:val="00EF4CE6"/>
    <w:rsid w:val="00EF7BDE"/>
    <w:rsid w:val="00F04F01"/>
    <w:rsid w:val="00F05E5B"/>
    <w:rsid w:val="00F15881"/>
    <w:rsid w:val="00F178E4"/>
    <w:rsid w:val="00F20CAE"/>
    <w:rsid w:val="00F2485E"/>
    <w:rsid w:val="00F2575E"/>
    <w:rsid w:val="00F2689E"/>
    <w:rsid w:val="00F304F3"/>
    <w:rsid w:val="00F332B8"/>
    <w:rsid w:val="00F36788"/>
    <w:rsid w:val="00F36A5A"/>
    <w:rsid w:val="00F4245C"/>
    <w:rsid w:val="00F425E6"/>
    <w:rsid w:val="00F43D9B"/>
    <w:rsid w:val="00F47A54"/>
    <w:rsid w:val="00F509BA"/>
    <w:rsid w:val="00F52331"/>
    <w:rsid w:val="00F532F8"/>
    <w:rsid w:val="00F5605D"/>
    <w:rsid w:val="00F60E33"/>
    <w:rsid w:val="00F66931"/>
    <w:rsid w:val="00F70F5D"/>
    <w:rsid w:val="00F7305B"/>
    <w:rsid w:val="00F73E1F"/>
    <w:rsid w:val="00F7641E"/>
    <w:rsid w:val="00F76A32"/>
    <w:rsid w:val="00F76C48"/>
    <w:rsid w:val="00F77314"/>
    <w:rsid w:val="00F85079"/>
    <w:rsid w:val="00FA60FE"/>
    <w:rsid w:val="00FA68FE"/>
    <w:rsid w:val="00FB0D39"/>
    <w:rsid w:val="00FB1191"/>
    <w:rsid w:val="00FB1B3F"/>
    <w:rsid w:val="00FB539F"/>
    <w:rsid w:val="00FB5809"/>
    <w:rsid w:val="00FB6B08"/>
    <w:rsid w:val="00FB6F67"/>
    <w:rsid w:val="00FC0D93"/>
    <w:rsid w:val="00FC5631"/>
    <w:rsid w:val="00FD4A5B"/>
    <w:rsid w:val="00FD7935"/>
    <w:rsid w:val="00FE0455"/>
    <w:rsid w:val="00FE1EB5"/>
    <w:rsid w:val="00FE40A5"/>
    <w:rsid w:val="00FF2CB4"/>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9522E89-7FA9-458C-AA46-437CCA9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E9"/>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Descripcin">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0650335">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23C7-3561-423D-9914-B1BF777F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3251</Words>
  <Characters>17883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hp</cp:lastModifiedBy>
  <cp:revision>2</cp:revision>
  <cp:lastPrinted>2017-05-25T19:14:00Z</cp:lastPrinted>
  <dcterms:created xsi:type="dcterms:W3CDTF">2017-10-23T17:27:00Z</dcterms:created>
  <dcterms:modified xsi:type="dcterms:W3CDTF">2017-10-23T17:27:00Z</dcterms:modified>
</cp:coreProperties>
</file>