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5F" w:rsidRDefault="001C415F" w:rsidP="00BC5EE7">
      <w:pPr>
        <w:jc w:val="center"/>
        <w:rPr>
          <w:rFonts w:ascii="Arial" w:hAnsi="Arial" w:cs="Arial"/>
          <w:b/>
          <w:sz w:val="21"/>
          <w:szCs w:val="21"/>
        </w:rPr>
      </w:pPr>
      <w:bookmarkStart w:id="0" w:name="_GoBack"/>
      <w:bookmarkEnd w:id="0"/>
    </w:p>
    <w:p w:rsidR="00B40970" w:rsidRPr="00703FC6" w:rsidRDefault="00B40970" w:rsidP="00BC5EE7">
      <w:pPr>
        <w:jc w:val="center"/>
        <w:rPr>
          <w:rFonts w:ascii="Arial" w:hAnsi="Arial" w:cs="Arial"/>
          <w:b/>
          <w:sz w:val="21"/>
          <w:szCs w:val="21"/>
        </w:rPr>
      </w:pPr>
      <w:r w:rsidRPr="00703FC6">
        <w:rPr>
          <w:rFonts w:ascii="Arial" w:hAnsi="Arial" w:cs="Arial"/>
          <w:b/>
          <w:sz w:val="21"/>
          <w:szCs w:val="21"/>
        </w:rPr>
        <w:t>NOTAS DE DESGLOSE</w:t>
      </w:r>
    </w:p>
    <w:p w:rsidR="00B40970" w:rsidRDefault="00B40970">
      <w:pPr>
        <w:rPr>
          <w:rFonts w:ascii="Arial" w:hAnsi="Arial" w:cs="Arial"/>
          <w:sz w:val="21"/>
          <w:szCs w:val="21"/>
        </w:rPr>
      </w:pPr>
      <w:r w:rsidRPr="00703FC6">
        <w:rPr>
          <w:rFonts w:ascii="Arial" w:hAnsi="Arial" w:cs="Arial"/>
          <w:sz w:val="21"/>
          <w:szCs w:val="21"/>
        </w:rPr>
        <w:t>Información Contable</w:t>
      </w:r>
    </w:p>
    <w:p w:rsidR="009C099C" w:rsidRPr="00703FC6" w:rsidRDefault="009C099C">
      <w:pPr>
        <w:rPr>
          <w:rFonts w:ascii="Arial" w:hAnsi="Arial" w:cs="Arial"/>
          <w:sz w:val="21"/>
          <w:szCs w:val="21"/>
        </w:rPr>
      </w:pPr>
    </w:p>
    <w:p w:rsidR="00B40970" w:rsidRPr="00703FC6" w:rsidRDefault="00B40970" w:rsidP="00B40970">
      <w:pPr>
        <w:pStyle w:val="Prrafodelista"/>
        <w:numPr>
          <w:ilvl w:val="0"/>
          <w:numId w:val="1"/>
        </w:numPr>
        <w:rPr>
          <w:rFonts w:ascii="Arial" w:hAnsi="Arial" w:cs="Arial"/>
          <w:sz w:val="21"/>
          <w:szCs w:val="21"/>
        </w:rPr>
      </w:pPr>
      <w:r w:rsidRPr="00703FC6">
        <w:rPr>
          <w:rFonts w:ascii="Arial" w:hAnsi="Arial" w:cs="Arial"/>
          <w:sz w:val="21"/>
          <w:szCs w:val="21"/>
        </w:rPr>
        <w:t>Notas al Estado de Situación Financiera</w:t>
      </w:r>
    </w:p>
    <w:p w:rsidR="00B40970" w:rsidRDefault="00B40970" w:rsidP="00B40970">
      <w:pPr>
        <w:rPr>
          <w:rFonts w:ascii="Arial" w:hAnsi="Arial" w:cs="Arial"/>
          <w:sz w:val="21"/>
          <w:szCs w:val="21"/>
          <w:u w:val="single"/>
        </w:rPr>
      </w:pPr>
      <w:r w:rsidRPr="00703FC6">
        <w:rPr>
          <w:rFonts w:ascii="Arial" w:hAnsi="Arial" w:cs="Arial"/>
          <w:sz w:val="21"/>
          <w:szCs w:val="21"/>
          <w:u w:val="single"/>
        </w:rPr>
        <w:t>A C T I V O</w:t>
      </w:r>
    </w:p>
    <w:p w:rsidR="008142F1" w:rsidRDefault="008142F1" w:rsidP="00B40970">
      <w:pPr>
        <w:rPr>
          <w:rFonts w:ascii="Arial" w:hAnsi="Arial" w:cs="Arial"/>
          <w:sz w:val="21"/>
          <w:szCs w:val="21"/>
          <w:u w:val="single"/>
        </w:rPr>
      </w:pPr>
    </w:p>
    <w:p w:rsidR="00B40970" w:rsidRPr="00703FC6" w:rsidRDefault="00B40970" w:rsidP="00B40970">
      <w:pPr>
        <w:pStyle w:val="Prrafodelista"/>
        <w:numPr>
          <w:ilvl w:val="0"/>
          <w:numId w:val="2"/>
        </w:numPr>
        <w:rPr>
          <w:rFonts w:ascii="Arial" w:hAnsi="Arial" w:cs="Arial"/>
          <w:sz w:val="21"/>
          <w:szCs w:val="21"/>
        </w:rPr>
      </w:pPr>
      <w:r w:rsidRPr="00703FC6">
        <w:rPr>
          <w:rFonts w:ascii="Arial" w:hAnsi="Arial" w:cs="Arial"/>
          <w:sz w:val="21"/>
          <w:szCs w:val="21"/>
        </w:rPr>
        <w:t>Efectivo y Bancos</w:t>
      </w:r>
    </w:p>
    <w:p w:rsidR="00561B19" w:rsidRDefault="00561B19" w:rsidP="00561B19">
      <w:pPr>
        <w:rPr>
          <w:rFonts w:ascii="Arial" w:hAnsi="Arial" w:cs="Arial"/>
          <w:sz w:val="21"/>
          <w:szCs w:val="21"/>
        </w:rPr>
      </w:pPr>
      <w:r w:rsidRPr="00703FC6">
        <w:rPr>
          <w:rFonts w:ascii="Arial" w:hAnsi="Arial" w:cs="Arial"/>
          <w:sz w:val="21"/>
          <w:szCs w:val="21"/>
        </w:rPr>
        <w:t>El efectivo está constituido por moneda de curso legal y se encuentra a su valor nominal, y se integra como sigue: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2"/>
        <w:gridCol w:w="2691"/>
        <w:gridCol w:w="3251"/>
      </w:tblGrid>
      <w:tr w:rsidR="00E31818" w:rsidRPr="00703FC6" w:rsidTr="00E31818">
        <w:tc>
          <w:tcPr>
            <w:tcW w:w="3112" w:type="dxa"/>
            <w:vAlign w:val="center"/>
          </w:tcPr>
          <w:p w:rsidR="00E31818" w:rsidRPr="00703FC6" w:rsidRDefault="00E31818" w:rsidP="00E31818">
            <w:pPr>
              <w:jc w:val="center"/>
              <w:rPr>
                <w:rFonts w:ascii="Arial" w:hAnsi="Arial" w:cs="Arial"/>
                <w:b/>
                <w:sz w:val="21"/>
                <w:szCs w:val="21"/>
              </w:rPr>
            </w:pPr>
            <w:r w:rsidRPr="00703FC6">
              <w:rPr>
                <w:rFonts w:ascii="Arial" w:hAnsi="Arial" w:cs="Arial"/>
                <w:b/>
                <w:sz w:val="21"/>
                <w:szCs w:val="21"/>
              </w:rPr>
              <w:t>Cuenta</w:t>
            </w:r>
          </w:p>
        </w:tc>
        <w:tc>
          <w:tcPr>
            <w:tcW w:w="2691" w:type="dxa"/>
          </w:tcPr>
          <w:p w:rsidR="00E31818" w:rsidRPr="00703FC6" w:rsidRDefault="00E31818" w:rsidP="00561B19">
            <w:pPr>
              <w:jc w:val="center"/>
              <w:rPr>
                <w:rFonts w:ascii="Arial" w:hAnsi="Arial" w:cs="Arial"/>
                <w:b/>
                <w:sz w:val="21"/>
                <w:szCs w:val="21"/>
              </w:rPr>
            </w:pPr>
            <w:r w:rsidRPr="00703FC6">
              <w:rPr>
                <w:rFonts w:ascii="Arial" w:hAnsi="Arial" w:cs="Arial"/>
                <w:b/>
                <w:sz w:val="21"/>
                <w:szCs w:val="21"/>
              </w:rPr>
              <w:t>Concepto</w:t>
            </w:r>
          </w:p>
        </w:tc>
        <w:tc>
          <w:tcPr>
            <w:tcW w:w="3251" w:type="dxa"/>
            <w:vAlign w:val="center"/>
          </w:tcPr>
          <w:p w:rsidR="00E31818" w:rsidRPr="00703FC6" w:rsidRDefault="00E31818" w:rsidP="00561B19">
            <w:pPr>
              <w:jc w:val="center"/>
              <w:rPr>
                <w:rFonts w:ascii="Arial" w:hAnsi="Arial" w:cs="Arial"/>
                <w:b/>
                <w:sz w:val="21"/>
                <w:szCs w:val="21"/>
              </w:rPr>
            </w:pPr>
            <w:r w:rsidRPr="00703FC6">
              <w:rPr>
                <w:rFonts w:ascii="Arial" w:hAnsi="Arial" w:cs="Arial"/>
                <w:b/>
                <w:sz w:val="21"/>
                <w:szCs w:val="21"/>
              </w:rPr>
              <w:t>Importe</w:t>
            </w:r>
          </w:p>
        </w:tc>
      </w:tr>
      <w:tr w:rsidR="00E31818" w:rsidRPr="00703FC6" w:rsidTr="00E31818">
        <w:tc>
          <w:tcPr>
            <w:tcW w:w="3112"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Banamex cuenta. 33104-6</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Ingresos Propios</w:t>
            </w:r>
          </w:p>
        </w:tc>
        <w:tc>
          <w:tcPr>
            <w:tcW w:w="3251" w:type="dxa"/>
            <w:vAlign w:val="center"/>
          </w:tcPr>
          <w:p w:rsidR="00E31818" w:rsidRPr="00703FC6" w:rsidRDefault="00261C86" w:rsidP="00261C86">
            <w:pPr>
              <w:jc w:val="right"/>
              <w:rPr>
                <w:rFonts w:ascii="Arial" w:hAnsi="Arial" w:cs="Arial"/>
                <w:sz w:val="21"/>
                <w:szCs w:val="21"/>
              </w:rPr>
            </w:pPr>
            <w:r>
              <w:rPr>
                <w:rFonts w:ascii="Arial" w:hAnsi="Arial" w:cs="Arial"/>
                <w:sz w:val="21"/>
                <w:szCs w:val="21"/>
              </w:rPr>
              <w:t>394</w:t>
            </w:r>
            <w:r w:rsidR="00677D6E">
              <w:rPr>
                <w:rFonts w:ascii="Arial" w:hAnsi="Arial" w:cs="Arial"/>
                <w:sz w:val="21"/>
                <w:szCs w:val="21"/>
              </w:rPr>
              <w:t>,</w:t>
            </w:r>
            <w:r>
              <w:rPr>
                <w:rFonts w:ascii="Arial" w:hAnsi="Arial" w:cs="Arial"/>
                <w:sz w:val="21"/>
                <w:szCs w:val="21"/>
              </w:rPr>
              <w:t>498</w:t>
            </w:r>
            <w:r w:rsidR="00677D6E">
              <w:rPr>
                <w:rFonts w:ascii="Arial" w:hAnsi="Arial" w:cs="Arial"/>
                <w:sz w:val="21"/>
                <w:szCs w:val="21"/>
              </w:rPr>
              <w:t>.</w:t>
            </w:r>
            <w:r>
              <w:rPr>
                <w:rFonts w:ascii="Arial" w:hAnsi="Arial" w:cs="Arial"/>
                <w:sz w:val="21"/>
                <w:szCs w:val="21"/>
              </w:rPr>
              <w:t>59</w:t>
            </w:r>
          </w:p>
        </w:tc>
      </w:tr>
      <w:tr w:rsidR="00E31818" w:rsidRPr="00703FC6" w:rsidTr="00E31818">
        <w:tc>
          <w:tcPr>
            <w:tcW w:w="3112"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Banamex cuenta 34110-6</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Gasto Operativo</w:t>
            </w:r>
          </w:p>
        </w:tc>
        <w:tc>
          <w:tcPr>
            <w:tcW w:w="3251" w:type="dxa"/>
            <w:vAlign w:val="center"/>
          </w:tcPr>
          <w:p w:rsidR="00E31818" w:rsidRPr="0091668E" w:rsidRDefault="00677D6E" w:rsidP="00261C86">
            <w:pPr>
              <w:jc w:val="right"/>
              <w:rPr>
                <w:rFonts w:ascii="Arial" w:hAnsi="Arial" w:cs="Arial"/>
                <w:sz w:val="21"/>
                <w:szCs w:val="21"/>
              </w:rPr>
            </w:pPr>
            <w:r>
              <w:rPr>
                <w:rFonts w:ascii="Arial" w:hAnsi="Arial" w:cs="Arial"/>
                <w:sz w:val="21"/>
                <w:szCs w:val="21"/>
              </w:rPr>
              <w:t>4</w:t>
            </w:r>
            <w:r w:rsidR="00261C86">
              <w:rPr>
                <w:rFonts w:ascii="Arial" w:hAnsi="Arial" w:cs="Arial"/>
                <w:sz w:val="21"/>
                <w:szCs w:val="21"/>
              </w:rPr>
              <w:t>40</w:t>
            </w:r>
            <w:r>
              <w:rPr>
                <w:rFonts w:ascii="Arial" w:hAnsi="Arial" w:cs="Arial"/>
                <w:sz w:val="21"/>
                <w:szCs w:val="21"/>
              </w:rPr>
              <w:t>,</w:t>
            </w:r>
            <w:r w:rsidR="00261C86">
              <w:rPr>
                <w:rFonts w:ascii="Arial" w:hAnsi="Arial" w:cs="Arial"/>
                <w:sz w:val="21"/>
                <w:szCs w:val="21"/>
              </w:rPr>
              <w:t>779</w:t>
            </w:r>
            <w:r>
              <w:rPr>
                <w:rFonts w:ascii="Arial" w:hAnsi="Arial" w:cs="Arial"/>
                <w:sz w:val="21"/>
                <w:szCs w:val="21"/>
              </w:rPr>
              <w:t>.</w:t>
            </w:r>
            <w:r w:rsidR="00261C86">
              <w:rPr>
                <w:rFonts w:ascii="Arial" w:hAnsi="Arial" w:cs="Arial"/>
                <w:sz w:val="21"/>
                <w:szCs w:val="21"/>
              </w:rPr>
              <w:t>54</w:t>
            </w:r>
          </w:p>
        </w:tc>
      </w:tr>
      <w:tr w:rsidR="00E31818" w:rsidRPr="00703FC6" w:rsidTr="00E31818">
        <w:tc>
          <w:tcPr>
            <w:tcW w:w="3112"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Afirme cuenta 147106297</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Pago de Nómina</w:t>
            </w:r>
          </w:p>
        </w:tc>
        <w:tc>
          <w:tcPr>
            <w:tcW w:w="3251" w:type="dxa"/>
            <w:vAlign w:val="center"/>
          </w:tcPr>
          <w:p w:rsidR="00E31818" w:rsidRPr="0091668E" w:rsidRDefault="00261C86" w:rsidP="00261C86">
            <w:pPr>
              <w:jc w:val="right"/>
              <w:rPr>
                <w:rFonts w:ascii="Arial" w:hAnsi="Arial" w:cs="Arial"/>
                <w:sz w:val="21"/>
                <w:szCs w:val="21"/>
              </w:rPr>
            </w:pPr>
            <w:r>
              <w:rPr>
                <w:rFonts w:ascii="Arial" w:hAnsi="Arial" w:cs="Arial"/>
                <w:sz w:val="21"/>
                <w:szCs w:val="21"/>
              </w:rPr>
              <w:t>11</w:t>
            </w:r>
            <w:r w:rsidR="00677D6E">
              <w:rPr>
                <w:rFonts w:ascii="Arial" w:hAnsi="Arial" w:cs="Arial"/>
                <w:sz w:val="21"/>
                <w:szCs w:val="21"/>
              </w:rPr>
              <w:t>,</w:t>
            </w:r>
            <w:r>
              <w:rPr>
                <w:rFonts w:ascii="Arial" w:hAnsi="Arial" w:cs="Arial"/>
                <w:sz w:val="21"/>
                <w:szCs w:val="21"/>
              </w:rPr>
              <w:t>103</w:t>
            </w:r>
            <w:r w:rsidR="00677D6E">
              <w:rPr>
                <w:rFonts w:ascii="Arial" w:hAnsi="Arial" w:cs="Arial"/>
                <w:sz w:val="21"/>
                <w:szCs w:val="21"/>
              </w:rPr>
              <w:t>,</w:t>
            </w:r>
            <w:r>
              <w:rPr>
                <w:rFonts w:ascii="Arial" w:hAnsi="Arial" w:cs="Arial"/>
                <w:sz w:val="21"/>
                <w:szCs w:val="21"/>
              </w:rPr>
              <w:t>567</w:t>
            </w:r>
            <w:r w:rsidR="00677D6E">
              <w:rPr>
                <w:rFonts w:ascii="Arial" w:hAnsi="Arial" w:cs="Arial"/>
                <w:sz w:val="21"/>
                <w:szCs w:val="21"/>
              </w:rPr>
              <w:t>.</w:t>
            </w:r>
            <w:r>
              <w:rPr>
                <w:rFonts w:ascii="Arial" w:hAnsi="Arial" w:cs="Arial"/>
                <w:sz w:val="21"/>
                <w:szCs w:val="21"/>
              </w:rPr>
              <w:t>82</w:t>
            </w:r>
          </w:p>
        </w:tc>
      </w:tr>
      <w:tr w:rsidR="00E04AEB" w:rsidRPr="00703FC6" w:rsidTr="00BD3E07">
        <w:tc>
          <w:tcPr>
            <w:tcW w:w="5803" w:type="dxa"/>
            <w:gridSpan w:val="2"/>
            <w:vAlign w:val="center"/>
          </w:tcPr>
          <w:p w:rsidR="00E04AEB" w:rsidRPr="00703FC6" w:rsidRDefault="00E04AEB" w:rsidP="00CC7CEA">
            <w:pPr>
              <w:jc w:val="right"/>
              <w:rPr>
                <w:rFonts w:ascii="Arial" w:hAnsi="Arial" w:cs="Arial"/>
                <w:sz w:val="21"/>
                <w:szCs w:val="21"/>
              </w:rPr>
            </w:pPr>
            <w:r w:rsidRPr="00703FC6">
              <w:rPr>
                <w:rFonts w:ascii="Arial" w:hAnsi="Arial" w:cs="Arial"/>
                <w:b/>
                <w:sz w:val="21"/>
                <w:szCs w:val="21"/>
              </w:rPr>
              <w:t>Suma</w:t>
            </w:r>
          </w:p>
        </w:tc>
        <w:tc>
          <w:tcPr>
            <w:tcW w:w="3251" w:type="dxa"/>
            <w:vAlign w:val="center"/>
          </w:tcPr>
          <w:p w:rsidR="00E04AEB" w:rsidRPr="00C718C9" w:rsidRDefault="00660289" w:rsidP="00261C86">
            <w:pPr>
              <w:spacing w:before="100" w:after="100"/>
              <w:jc w:val="right"/>
              <w:rPr>
                <w:rFonts w:ascii="Arial" w:hAnsi="Arial" w:cs="Arial"/>
                <w:b/>
                <w:sz w:val="21"/>
                <w:szCs w:val="21"/>
              </w:rPr>
            </w:pPr>
            <w:r>
              <w:rPr>
                <w:rFonts w:ascii="Arial" w:hAnsi="Arial" w:cs="Arial"/>
                <w:b/>
                <w:sz w:val="21"/>
                <w:szCs w:val="21"/>
              </w:rPr>
              <w:fldChar w:fldCharType="begin"/>
            </w:r>
            <w:r w:rsidR="00F7641E">
              <w:rPr>
                <w:rFonts w:ascii="Arial" w:hAnsi="Arial" w:cs="Arial"/>
                <w:b/>
                <w:sz w:val="21"/>
                <w:szCs w:val="21"/>
              </w:rPr>
              <w:instrText xml:space="preserve"> =SUM(ABOVE) </w:instrText>
            </w:r>
            <w:r>
              <w:rPr>
                <w:rFonts w:ascii="Arial" w:hAnsi="Arial" w:cs="Arial"/>
                <w:b/>
                <w:sz w:val="21"/>
                <w:szCs w:val="21"/>
              </w:rPr>
              <w:fldChar w:fldCharType="end"/>
            </w:r>
            <w:r>
              <w:rPr>
                <w:rFonts w:ascii="Arial" w:hAnsi="Arial" w:cs="Arial"/>
                <w:b/>
                <w:sz w:val="21"/>
                <w:szCs w:val="21"/>
              </w:rPr>
              <w:fldChar w:fldCharType="begin"/>
            </w:r>
            <w:r w:rsidR="00677D6E">
              <w:rPr>
                <w:rFonts w:ascii="Arial" w:hAnsi="Arial" w:cs="Arial"/>
                <w:b/>
                <w:sz w:val="21"/>
                <w:szCs w:val="21"/>
              </w:rPr>
              <w:instrText xml:space="preserve"> =SUM(ABOVE) </w:instrText>
            </w:r>
            <w:r>
              <w:rPr>
                <w:rFonts w:ascii="Arial" w:hAnsi="Arial" w:cs="Arial"/>
                <w:b/>
                <w:sz w:val="21"/>
                <w:szCs w:val="21"/>
              </w:rPr>
              <w:fldChar w:fldCharType="separate"/>
            </w:r>
            <w:r w:rsidR="00677D6E">
              <w:rPr>
                <w:rFonts w:ascii="Arial" w:hAnsi="Arial" w:cs="Arial"/>
                <w:b/>
                <w:noProof/>
                <w:sz w:val="21"/>
                <w:szCs w:val="21"/>
              </w:rPr>
              <w:t>11,</w:t>
            </w:r>
            <w:r w:rsidR="00261C86">
              <w:rPr>
                <w:rFonts w:ascii="Arial" w:hAnsi="Arial" w:cs="Arial"/>
                <w:b/>
                <w:noProof/>
                <w:sz w:val="21"/>
                <w:szCs w:val="21"/>
              </w:rPr>
              <w:t>938</w:t>
            </w:r>
            <w:r w:rsidR="00677D6E">
              <w:rPr>
                <w:rFonts w:ascii="Arial" w:hAnsi="Arial" w:cs="Arial"/>
                <w:b/>
                <w:noProof/>
                <w:sz w:val="21"/>
                <w:szCs w:val="21"/>
              </w:rPr>
              <w:t>,</w:t>
            </w:r>
            <w:r w:rsidR="00261C86">
              <w:rPr>
                <w:rFonts w:ascii="Arial" w:hAnsi="Arial" w:cs="Arial"/>
                <w:b/>
                <w:noProof/>
                <w:sz w:val="21"/>
                <w:szCs w:val="21"/>
              </w:rPr>
              <w:t>845</w:t>
            </w:r>
            <w:r w:rsidR="00677D6E">
              <w:rPr>
                <w:rFonts w:ascii="Arial" w:hAnsi="Arial" w:cs="Arial"/>
                <w:b/>
                <w:noProof/>
                <w:sz w:val="21"/>
                <w:szCs w:val="21"/>
              </w:rPr>
              <w:t>.9</w:t>
            </w:r>
            <w:r w:rsidR="00261C86">
              <w:rPr>
                <w:rFonts w:ascii="Arial" w:hAnsi="Arial" w:cs="Arial"/>
                <w:b/>
                <w:noProof/>
                <w:sz w:val="21"/>
                <w:szCs w:val="21"/>
              </w:rPr>
              <w:t>5</w:t>
            </w:r>
            <w:r>
              <w:rPr>
                <w:rFonts w:ascii="Arial" w:hAnsi="Arial" w:cs="Arial"/>
                <w:b/>
                <w:sz w:val="21"/>
                <w:szCs w:val="21"/>
              </w:rPr>
              <w:fldChar w:fldCharType="end"/>
            </w:r>
          </w:p>
        </w:tc>
      </w:tr>
      <w:tr w:rsidR="009C099C" w:rsidRPr="00703FC6" w:rsidTr="00BD3E07">
        <w:tc>
          <w:tcPr>
            <w:tcW w:w="5803" w:type="dxa"/>
            <w:gridSpan w:val="2"/>
            <w:vAlign w:val="center"/>
          </w:tcPr>
          <w:p w:rsidR="009C099C" w:rsidRPr="00703FC6" w:rsidRDefault="009C099C" w:rsidP="00CC7CEA">
            <w:pPr>
              <w:jc w:val="right"/>
              <w:rPr>
                <w:rFonts w:ascii="Arial" w:hAnsi="Arial" w:cs="Arial"/>
                <w:b/>
                <w:sz w:val="21"/>
                <w:szCs w:val="21"/>
              </w:rPr>
            </w:pPr>
          </w:p>
        </w:tc>
        <w:tc>
          <w:tcPr>
            <w:tcW w:w="3251" w:type="dxa"/>
            <w:vAlign w:val="center"/>
          </w:tcPr>
          <w:p w:rsidR="009C099C" w:rsidRDefault="009C099C" w:rsidP="00B44564">
            <w:pPr>
              <w:jc w:val="right"/>
              <w:rPr>
                <w:rFonts w:ascii="Arial" w:hAnsi="Arial" w:cs="Arial"/>
                <w:b/>
                <w:sz w:val="21"/>
                <w:szCs w:val="21"/>
              </w:rPr>
            </w:pPr>
          </w:p>
        </w:tc>
      </w:tr>
      <w:tr w:rsidR="008142F1" w:rsidRPr="00703FC6" w:rsidTr="00BD3E07">
        <w:tc>
          <w:tcPr>
            <w:tcW w:w="5803" w:type="dxa"/>
            <w:gridSpan w:val="2"/>
            <w:vAlign w:val="center"/>
          </w:tcPr>
          <w:p w:rsidR="008142F1" w:rsidRPr="00703FC6" w:rsidRDefault="008142F1" w:rsidP="00CC7CEA">
            <w:pPr>
              <w:jc w:val="right"/>
              <w:rPr>
                <w:rFonts w:ascii="Arial" w:hAnsi="Arial" w:cs="Arial"/>
                <w:b/>
                <w:sz w:val="21"/>
                <w:szCs w:val="21"/>
              </w:rPr>
            </w:pPr>
          </w:p>
        </w:tc>
        <w:tc>
          <w:tcPr>
            <w:tcW w:w="3251" w:type="dxa"/>
            <w:vAlign w:val="center"/>
          </w:tcPr>
          <w:p w:rsidR="008142F1" w:rsidRDefault="008142F1" w:rsidP="00B44564">
            <w:pPr>
              <w:jc w:val="right"/>
              <w:rPr>
                <w:rFonts w:ascii="Arial" w:hAnsi="Arial" w:cs="Arial"/>
                <w:b/>
                <w:sz w:val="21"/>
                <w:szCs w:val="21"/>
              </w:rPr>
            </w:pPr>
          </w:p>
        </w:tc>
      </w:tr>
    </w:tbl>
    <w:p w:rsidR="00561B19" w:rsidRPr="00703FC6" w:rsidRDefault="00CC7CEA" w:rsidP="00CC7CEA">
      <w:pPr>
        <w:pStyle w:val="Prrafodelista"/>
        <w:numPr>
          <w:ilvl w:val="0"/>
          <w:numId w:val="2"/>
        </w:numPr>
        <w:rPr>
          <w:rFonts w:ascii="Arial" w:hAnsi="Arial" w:cs="Arial"/>
          <w:sz w:val="21"/>
          <w:szCs w:val="21"/>
        </w:rPr>
      </w:pPr>
      <w:r w:rsidRPr="00703FC6">
        <w:rPr>
          <w:rFonts w:ascii="Arial" w:hAnsi="Arial" w:cs="Arial"/>
          <w:sz w:val="21"/>
          <w:szCs w:val="21"/>
        </w:rPr>
        <w:t>Derechos a recibir Efectivo y Equivalentes y Bienes y Servicios a Recibir</w:t>
      </w:r>
    </w:p>
    <w:p w:rsidR="00CC7CEA" w:rsidRDefault="00CC7CEA" w:rsidP="00CC7CEA">
      <w:pPr>
        <w:rPr>
          <w:rFonts w:ascii="Arial" w:hAnsi="Arial" w:cs="Arial"/>
          <w:sz w:val="21"/>
          <w:szCs w:val="21"/>
        </w:rPr>
      </w:pPr>
      <w:r w:rsidRPr="00703FC6">
        <w:rPr>
          <w:rFonts w:ascii="Arial" w:hAnsi="Arial" w:cs="Arial"/>
          <w:sz w:val="21"/>
          <w:szCs w:val="21"/>
        </w:rPr>
        <w:t xml:space="preserve">Concentra los derechos a favor del Instituto por gastos a comprobar </w:t>
      </w:r>
      <w:r w:rsidR="00B5136F">
        <w:rPr>
          <w:rFonts w:ascii="Arial" w:hAnsi="Arial" w:cs="Arial"/>
          <w:sz w:val="21"/>
          <w:szCs w:val="21"/>
        </w:rPr>
        <w:t>de deudores diversos</w:t>
      </w:r>
      <w:r w:rsidR="009338D2">
        <w:rPr>
          <w:rFonts w:ascii="Arial" w:hAnsi="Arial" w:cs="Arial"/>
          <w:sz w:val="21"/>
          <w:szCs w:val="21"/>
        </w:rPr>
        <w:t xml:space="preserve">, recibos de subsidio </w:t>
      </w:r>
      <w:r w:rsidR="00E31818" w:rsidRPr="00703FC6">
        <w:rPr>
          <w:rFonts w:ascii="Arial" w:hAnsi="Arial" w:cs="Arial"/>
          <w:sz w:val="21"/>
          <w:szCs w:val="21"/>
        </w:rPr>
        <w:t>y anticipo a proveedores por adquisición de bienes o prestación de servicios, está conformada por:</w:t>
      </w:r>
    </w:p>
    <w:p w:rsidR="009C099C" w:rsidRPr="00703FC6" w:rsidRDefault="009C099C" w:rsidP="00CC7CEA">
      <w:pPr>
        <w:rPr>
          <w:rFonts w:ascii="Arial" w:hAnsi="Arial" w:cs="Arial"/>
          <w:sz w:val="21"/>
          <w:szCs w:val="2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2"/>
        <w:gridCol w:w="2691"/>
        <w:gridCol w:w="3251"/>
      </w:tblGrid>
      <w:tr w:rsidR="00E31818" w:rsidRPr="00703FC6" w:rsidTr="00BD3E07">
        <w:tc>
          <w:tcPr>
            <w:tcW w:w="3112" w:type="dxa"/>
            <w:vAlign w:val="center"/>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Cuenta</w:t>
            </w:r>
          </w:p>
        </w:tc>
        <w:tc>
          <w:tcPr>
            <w:tcW w:w="2691" w:type="dxa"/>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Concepto</w:t>
            </w:r>
          </w:p>
        </w:tc>
        <w:tc>
          <w:tcPr>
            <w:tcW w:w="3251" w:type="dxa"/>
            <w:vAlign w:val="center"/>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Importe</w:t>
            </w:r>
          </w:p>
        </w:tc>
      </w:tr>
      <w:tr w:rsidR="00BF5C54" w:rsidRPr="00703FC6" w:rsidTr="008142F1">
        <w:tc>
          <w:tcPr>
            <w:tcW w:w="3112" w:type="dxa"/>
            <w:vAlign w:val="center"/>
          </w:tcPr>
          <w:p w:rsidR="00BF5C54" w:rsidRPr="00703FC6" w:rsidRDefault="00BF5C54" w:rsidP="00B5136F">
            <w:pPr>
              <w:jc w:val="left"/>
              <w:rPr>
                <w:rFonts w:ascii="Arial" w:hAnsi="Arial" w:cs="Arial"/>
                <w:sz w:val="21"/>
                <w:szCs w:val="21"/>
              </w:rPr>
            </w:pPr>
            <w:r w:rsidRPr="00703FC6">
              <w:rPr>
                <w:rFonts w:ascii="Arial" w:hAnsi="Arial" w:cs="Arial"/>
                <w:sz w:val="21"/>
                <w:szCs w:val="21"/>
              </w:rPr>
              <w:t>Deudores Diversos</w:t>
            </w:r>
          </w:p>
        </w:tc>
        <w:tc>
          <w:tcPr>
            <w:tcW w:w="2691" w:type="dxa"/>
            <w:vAlign w:val="bottom"/>
          </w:tcPr>
          <w:p w:rsidR="00BF5C54" w:rsidRPr="00703FC6" w:rsidRDefault="00BF5C54" w:rsidP="008142F1">
            <w:pPr>
              <w:jc w:val="center"/>
              <w:rPr>
                <w:rFonts w:ascii="Arial" w:hAnsi="Arial" w:cs="Arial"/>
                <w:sz w:val="21"/>
                <w:szCs w:val="21"/>
              </w:rPr>
            </w:pPr>
            <w:r w:rsidRPr="00703FC6">
              <w:rPr>
                <w:rFonts w:ascii="Arial" w:hAnsi="Arial" w:cs="Arial"/>
                <w:sz w:val="21"/>
                <w:szCs w:val="21"/>
              </w:rPr>
              <w:t>Facturas pendientes de pago y gastos a comprobar</w:t>
            </w:r>
          </w:p>
        </w:tc>
        <w:tc>
          <w:tcPr>
            <w:tcW w:w="3251" w:type="dxa"/>
            <w:vAlign w:val="center"/>
          </w:tcPr>
          <w:p w:rsidR="00BF5C54" w:rsidRDefault="00747847" w:rsidP="00747847">
            <w:pPr>
              <w:jc w:val="right"/>
              <w:rPr>
                <w:rFonts w:ascii="Arial" w:hAnsi="Arial" w:cs="Arial"/>
                <w:sz w:val="21"/>
                <w:szCs w:val="21"/>
              </w:rPr>
            </w:pPr>
            <w:r>
              <w:rPr>
                <w:rFonts w:ascii="Arial" w:hAnsi="Arial" w:cs="Arial"/>
                <w:sz w:val="21"/>
                <w:szCs w:val="21"/>
              </w:rPr>
              <w:t>441</w:t>
            </w:r>
            <w:r w:rsidR="00943B44">
              <w:rPr>
                <w:rFonts w:ascii="Arial" w:hAnsi="Arial" w:cs="Arial"/>
                <w:sz w:val="21"/>
                <w:szCs w:val="21"/>
              </w:rPr>
              <w:t>,</w:t>
            </w:r>
            <w:r>
              <w:rPr>
                <w:rFonts w:ascii="Arial" w:hAnsi="Arial" w:cs="Arial"/>
                <w:sz w:val="21"/>
                <w:szCs w:val="21"/>
              </w:rPr>
              <w:t>216</w:t>
            </w:r>
            <w:r w:rsidR="00943B44">
              <w:rPr>
                <w:rFonts w:ascii="Arial" w:hAnsi="Arial" w:cs="Arial"/>
                <w:sz w:val="21"/>
                <w:szCs w:val="21"/>
              </w:rPr>
              <w:t>.</w:t>
            </w:r>
            <w:r>
              <w:rPr>
                <w:rFonts w:ascii="Arial" w:hAnsi="Arial" w:cs="Arial"/>
                <w:sz w:val="21"/>
                <w:szCs w:val="21"/>
              </w:rPr>
              <w:t>88</w:t>
            </w:r>
          </w:p>
        </w:tc>
      </w:tr>
      <w:tr w:rsidR="00626F17" w:rsidRPr="00703FC6" w:rsidTr="00B5136F">
        <w:tc>
          <w:tcPr>
            <w:tcW w:w="3112" w:type="dxa"/>
            <w:vAlign w:val="center"/>
          </w:tcPr>
          <w:p w:rsidR="00626F17" w:rsidRPr="00703FC6" w:rsidRDefault="00626F17" w:rsidP="00626F17">
            <w:pPr>
              <w:jc w:val="left"/>
              <w:rPr>
                <w:rFonts w:ascii="Arial" w:hAnsi="Arial" w:cs="Arial"/>
                <w:sz w:val="21"/>
                <w:szCs w:val="21"/>
              </w:rPr>
            </w:pPr>
            <w:r>
              <w:rPr>
                <w:rFonts w:ascii="Arial" w:hAnsi="Arial" w:cs="Arial"/>
                <w:sz w:val="21"/>
                <w:szCs w:val="21"/>
              </w:rPr>
              <w:t>Cuentas por Cobrar a Corto Plazo</w:t>
            </w:r>
          </w:p>
        </w:tc>
        <w:tc>
          <w:tcPr>
            <w:tcW w:w="2691" w:type="dxa"/>
            <w:vAlign w:val="center"/>
          </w:tcPr>
          <w:p w:rsidR="00626F17" w:rsidRPr="00703FC6" w:rsidRDefault="00A91524" w:rsidP="00747847">
            <w:pPr>
              <w:jc w:val="center"/>
              <w:rPr>
                <w:rFonts w:ascii="Arial" w:hAnsi="Arial" w:cs="Arial"/>
                <w:sz w:val="21"/>
                <w:szCs w:val="21"/>
              </w:rPr>
            </w:pPr>
            <w:r>
              <w:rPr>
                <w:rFonts w:ascii="Arial" w:hAnsi="Arial" w:cs="Arial"/>
                <w:sz w:val="21"/>
                <w:szCs w:val="21"/>
              </w:rPr>
              <w:t xml:space="preserve">Subsidio de gasto operativo </w:t>
            </w:r>
            <w:r w:rsidR="00747847">
              <w:rPr>
                <w:rFonts w:ascii="Arial" w:hAnsi="Arial" w:cs="Arial"/>
                <w:sz w:val="21"/>
                <w:szCs w:val="21"/>
              </w:rPr>
              <w:t>marzo 2017</w:t>
            </w:r>
            <w:r w:rsidR="00626F17">
              <w:rPr>
                <w:rFonts w:ascii="Arial" w:hAnsi="Arial" w:cs="Arial"/>
                <w:sz w:val="21"/>
                <w:szCs w:val="21"/>
              </w:rPr>
              <w:t xml:space="preserve"> </w:t>
            </w:r>
          </w:p>
        </w:tc>
        <w:tc>
          <w:tcPr>
            <w:tcW w:w="3251" w:type="dxa"/>
            <w:vAlign w:val="center"/>
          </w:tcPr>
          <w:p w:rsidR="00626F17" w:rsidRDefault="00747847" w:rsidP="006B12F3">
            <w:pPr>
              <w:jc w:val="right"/>
              <w:rPr>
                <w:rFonts w:ascii="Arial" w:hAnsi="Arial" w:cs="Arial"/>
                <w:sz w:val="21"/>
                <w:szCs w:val="21"/>
              </w:rPr>
            </w:pPr>
            <w:r>
              <w:rPr>
                <w:rFonts w:ascii="Arial" w:hAnsi="Arial" w:cs="Arial"/>
                <w:sz w:val="21"/>
                <w:szCs w:val="21"/>
              </w:rPr>
              <w:t>2,854</w:t>
            </w:r>
            <w:r w:rsidR="00943B44">
              <w:rPr>
                <w:rFonts w:ascii="Arial" w:hAnsi="Arial" w:cs="Arial"/>
                <w:sz w:val="21"/>
                <w:szCs w:val="21"/>
              </w:rPr>
              <w:t>,</w:t>
            </w:r>
            <w:r>
              <w:rPr>
                <w:rFonts w:ascii="Arial" w:hAnsi="Arial" w:cs="Arial"/>
                <w:sz w:val="21"/>
                <w:szCs w:val="21"/>
              </w:rPr>
              <w:t>403</w:t>
            </w:r>
            <w:r w:rsidR="00943B44">
              <w:rPr>
                <w:rFonts w:ascii="Arial" w:hAnsi="Arial" w:cs="Arial"/>
                <w:sz w:val="21"/>
                <w:szCs w:val="21"/>
              </w:rPr>
              <w:t>.</w:t>
            </w:r>
            <w:r w:rsidR="006B12F3">
              <w:rPr>
                <w:rFonts w:ascii="Arial" w:hAnsi="Arial" w:cs="Arial"/>
                <w:sz w:val="21"/>
                <w:szCs w:val="21"/>
              </w:rPr>
              <w:t>50</w:t>
            </w:r>
          </w:p>
        </w:tc>
      </w:tr>
      <w:tr w:rsidR="00BF5C54" w:rsidRPr="00703FC6" w:rsidTr="00BD3E07">
        <w:tc>
          <w:tcPr>
            <w:tcW w:w="5803" w:type="dxa"/>
            <w:gridSpan w:val="2"/>
            <w:vAlign w:val="center"/>
          </w:tcPr>
          <w:p w:rsidR="00BF5C54" w:rsidRPr="00047063" w:rsidRDefault="00047063" w:rsidP="00BD3E07">
            <w:pPr>
              <w:jc w:val="right"/>
              <w:rPr>
                <w:rFonts w:ascii="Arial" w:hAnsi="Arial" w:cs="Arial"/>
                <w:b/>
                <w:sz w:val="21"/>
                <w:szCs w:val="21"/>
              </w:rPr>
            </w:pPr>
            <w:r w:rsidRPr="00047063">
              <w:rPr>
                <w:rFonts w:ascii="Arial" w:hAnsi="Arial" w:cs="Arial"/>
                <w:b/>
                <w:sz w:val="21"/>
                <w:szCs w:val="21"/>
              </w:rPr>
              <w:t>Suma</w:t>
            </w:r>
          </w:p>
        </w:tc>
        <w:tc>
          <w:tcPr>
            <w:tcW w:w="3251" w:type="dxa"/>
            <w:vAlign w:val="center"/>
          </w:tcPr>
          <w:p w:rsidR="00C853E7" w:rsidRPr="00BC71C8" w:rsidRDefault="00660289" w:rsidP="006B12F3">
            <w:pPr>
              <w:jc w:val="right"/>
              <w:rPr>
                <w:rFonts w:ascii="Arial" w:hAnsi="Arial" w:cs="Arial"/>
                <w:b/>
                <w:sz w:val="21"/>
                <w:szCs w:val="21"/>
              </w:rPr>
            </w:pPr>
            <w:r>
              <w:rPr>
                <w:rFonts w:ascii="Arial" w:hAnsi="Arial" w:cs="Arial"/>
                <w:b/>
                <w:sz w:val="21"/>
                <w:szCs w:val="21"/>
              </w:rPr>
              <w:fldChar w:fldCharType="begin"/>
            </w:r>
            <w:r w:rsidR="00943B44">
              <w:rPr>
                <w:rFonts w:ascii="Arial" w:hAnsi="Arial" w:cs="Arial"/>
                <w:b/>
                <w:sz w:val="21"/>
                <w:szCs w:val="21"/>
              </w:rPr>
              <w:instrText xml:space="preserve"> =SUM(ABOVE) </w:instrText>
            </w:r>
            <w:r>
              <w:rPr>
                <w:rFonts w:ascii="Arial" w:hAnsi="Arial" w:cs="Arial"/>
                <w:b/>
                <w:sz w:val="21"/>
                <w:szCs w:val="21"/>
              </w:rPr>
              <w:fldChar w:fldCharType="separate"/>
            </w:r>
            <w:r w:rsidR="006B12F3">
              <w:rPr>
                <w:rFonts w:ascii="Arial" w:hAnsi="Arial" w:cs="Arial"/>
                <w:b/>
                <w:noProof/>
                <w:sz w:val="21"/>
                <w:szCs w:val="21"/>
              </w:rPr>
              <w:t>3,295</w:t>
            </w:r>
            <w:r w:rsidR="00943B44">
              <w:rPr>
                <w:rFonts w:ascii="Arial" w:hAnsi="Arial" w:cs="Arial"/>
                <w:b/>
                <w:noProof/>
                <w:sz w:val="21"/>
                <w:szCs w:val="21"/>
              </w:rPr>
              <w:t>,</w:t>
            </w:r>
            <w:r w:rsidR="006B12F3">
              <w:rPr>
                <w:rFonts w:ascii="Arial" w:hAnsi="Arial" w:cs="Arial"/>
                <w:b/>
                <w:noProof/>
                <w:sz w:val="21"/>
                <w:szCs w:val="21"/>
              </w:rPr>
              <w:t>620</w:t>
            </w:r>
            <w:r w:rsidR="00943B44">
              <w:rPr>
                <w:rFonts w:ascii="Arial" w:hAnsi="Arial" w:cs="Arial"/>
                <w:b/>
                <w:noProof/>
                <w:sz w:val="21"/>
                <w:szCs w:val="21"/>
              </w:rPr>
              <w:t>.</w:t>
            </w:r>
            <w:r w:rsidR="006B12F3">
              <w:rPr>
                <w:rFonts w:ascii="Arial" w:hAnsi="Arial" w:cs="Arial"/>
                <w:b/>
                <w:noProof/>
                <w:sz w:val="21"/>
                <w:szCs w:val="21"/>
              </w:rPr>
              <w:t>38</w:t>
            </w:r>
            <w:r>
              <w:rPr>
                <w:rFonts w:ascii="Arial" w:hAnsi="Arial" w:cs="Arial"/>
                <w:b/>
                <w:sz w:val="21"/>
                <w:szCs w:val="21"/>
              </w:rPr>
              <w:fldChar w:fldCharType="end"/>
            </w:r>
          </w:p>
        </w:tc>
      </w:tr>
    </w:tbl>
    <w:p w:rsidR="001C415F" w:rsidRDefault="001C415F" w:rsidP="004774AE">
      <w:pPr>
        <w:rPr>
          <w:rFonts w:ascii="Arial" w:hAnsi="Arial" w:cs="Arial"/>
          <w:sz w:val="21"/>
          <w:szCs w:val="21"/>
        </w:rPr>
      </w:pPr>
    </w:p>
    <w:p w:rsidR="009C099C" w:rsidRDefault="009C099C" w:rsidP="004774AE">
      <w:pPr>
        <w:rPr>
          <w:rFonts w:ascii="Arial" w:hAnsi="Arial" w:cs="Arial"/>
          <w:sz w:val="21"/>
          <w:szCs w:val="21"/>
        </w:rPr>
      </w:pPr>
    </w:p>
    <w:p w:rsidR="00453BBB" w:rsidRPr="004774AE" w:rsidRDefault="00453BBB" w:rsidP="004774AE">
      <w:pPr>
        <w:rPr>
          <w:rFonts w:ascii="Arial" w:hAnsi="Arial" w:cs="Arial"/>
          <w:sz w:val="21"/>
          <w:szCs w:val="21"/>
        </w:rPr>
      </w:pPr>
    </w:p>
    <w:p w:rsidR="00CC7CEA" w:rsidRPr="00703FC6" w:rsidRDefault="000864F6" w:rsidP="000864F6">
      <w:pPr>
        <w:pStyle w:val="Prrafodelista"/>
        <w:numPr>
          <w:ilvl w:val="0"/>
          <w:numId w:val="2"/>
        </w:numPr>
        <w:rPr>
          <w:rFonts w:ascii="Arial" w:hAnsi="Arial" w:cs="Arial"/>
          <w:sz w:val="21"/>
          <w:szCs w:val="21"/>
        </w:rPr>
      </w:pPr>
      <w:r w:rsidRPr="00703FC6">
        <w:rPr>
          <w:rFonts w:ascii="Arial" w:hAnsi="Arial" w:cs="Arial"/>
          <w:sz w:val="21"/>
          <w:szCs w:val="21"/>
        </w:rPr>
        <w:t>Bienes Muebles</w:t>
      </w:r>
    </w:p>
    <w:p w:rsidR="000864F6" w:rsidRPr="00703FC6" w:rsidRDefault="000864F6" w:rsidP="000864F6">
      <w:pPr>
        <w:rPr>
          <w:rFonts w:ascii="Arial" w:hAnsi="Arial" w:cs="Arial"/>
          <w:sz w:val="21"/>
          <w:szCs w:val="21"/>
        </w:rPr>
      </w:pPr>
      <w:r w:rsidRPr="00703FC6">
        <w:rPr>
          <w:rFonts w:ascii="Arial" w:hAnsi="Arial" w:cs="Arial"/>
          <w:sz w:val="21"/>
          <w:szCs w:val="21"/>
        </w:rPr>
        <w:t>En concordancia con el postulado básico de valuación, los bienes muebles, es decir,  mobiliario y equipo, vehículos, equipos especiales, entre otros, se registra a su costo de adquisición, o bien, a su valor estimado razonablemente o de un bien similar por el área administrativa correspondiente o al de avalúo, en caso de que sean producto de una donación, expropiación,</w:t>
      </w:r>
      <w:r w:rsidR="00C853E7">
        <w:rPr>
          <w:rFonts w:ascii="Arial" w:hAnsi="Arial" w:cs="Arial"/>
          <w:sz w:val="21"/>
          <w:szCs w:val="21"/>
        </w:rPr>
        <w:t xml:space="preserve"> adjudicación o dación en pago aún y </w:t>
      </w:r>
      <w:r w:rsidRPr="00703FC6">
        <w:rPr>
          <w:rFonts w:ascii="Arial" w:hAnsi="Arial" w:cs="Arial"/>
          <w:sz w:val="21"/>
          <w:szCs w:val="21"/>
        </w:rPr>
        <w:t>cuando no se cuente con la factura o documento original que ampare la propiedad del bien, e incluso cuando se encuentren en trámite de regularización de la propiedad. En todos los casos se deberán incluir los gastos y costos relacionados con su adquisición, así como el impuesto al valor agregado excepto cuando se trate de organismos sujetos a un régimen fiscal distinto al de no contribuyentes. Este rubro se integra de la siguiente manera: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3251"/>
      </w:tblGrid>
      <w:tr w:rsidR="000864F6" w:rsidRPr="00703FC6" w:rsidTr="00863238">
        <w:tc>
          <w:tcPr>
            <w:tcW w:w="4503" w:type="dxa"/>
            <w:vAlign w:val="center"/>
          </w:tcPr>
          <w:p w:rsidR="000864F6" w:rsidRPr="00703FC6" w:rsidRDefault="000864F6" w:rsidP="000864F6">
            <w:pPr>
              <w:ind w:right="-648"/>
              <w:jc w:val="center"/>
              <w:rPr>
                <w:rFonts w:ascii="Arial" w:hAnsi="Arial" w:cs="Arial"/>
                <w:b/>
                <w:sz w:val="21"/>
                <w:szCs w:val="21"/>
              </w:rPr>
            </w:pPr>
            <w:r w:rsidRPr="00703FC6">
              <w:rPr>
                <w:rFonts w:ascii="Arial" w:hAnsi="Arial" w:cs="Arial"/>
                <w:b/>
                <w:sz w:val="21"/>
                <w:szCs w:val="21"/>
              </w:rPr>
              <w:t>Cuenta</w:t>
            </w:r>
          </w:p>
        </w:tc>
        <w:tc>
          <w:tcPr>
            <w:tcW w:w="3251" w:type="dxa"/>
            <w:vAlign w:val="center"/>
          </w:tcPr>
          <w:p w:rsidR="000864F6" w:rsidRPr="00703FC6" w:rsidRDefault="000864F6" w:rsidP="00BD3E07">
            <w:pPr>
              <w:jc w:val="center"/>
              <w:rPr>
                <w:rFonts w:ascii="Arial" w:hAnsi="Arial" w:cs="Arial"/>
                <w:b/>
                <w:sz w:val="21"/>
                <w:szCs w:val="21"/>
              </w:rPr>
            </w:pPr>
            <w:r w:rsidRPr="00703FC6">
              <w:rPr>
                <w:rFonts w:ascii="Arial" w:hAnsi="Arial" w:cs="Arial"/>
                <w:b/>
                <w:sz w:val="21"/>
                <w:szCs w:val="21"/>
              </w:rPr>
              <w:t>Importe</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Mobiliario y Equipo de Administración</w:t>
            </w:r>
          </w:p>
        </w:tc>
        <w:tc>
          <w:tcPr>
            <w:tcW w:w="3251" w:type="dxa"/>
            <w:vAlign w:val="center"/>
          </w:tcPr>
          <w:p w:rsidR="000864F6" w:rsidRPr="00703FC6" w:rsidRDefault="00C45D4E" w:rsidP="00C45D4E">
            <w:pPr>
              <w:jc w:val="right"/>
              <w:rPr>
                <w:rFonts w:ascii="Arial" w:hAnsi="Arial" w:cs="Arial"/>
                <w:sz w:val="21"/>
                <w:szCs w:val="21"/>
              </w:rPr>
            </w:pPr>
            <w:r>
              <w:rPr>
                <w:rFonts w:ascii="Arial" w:hAnsi="Arial" w:cs="Arial"/>
                <w:sz w:val="21"/>
                <w:szCs w:val="21"/>
              </w:rPr>
              <w:t>31</w:t>
            </w:r>
            <w:r w:rsidR="000938FC">
              <w:rPr>
                <w:rFonts w:ascii="Arial" w:hAnsi="Arial" w:cs="Arial"/>
                <w:sz w:val="21"/>
                <w:szCs w:val="21"/>
              </w:rPr>
              <w:t>,</w:t>
            </w:r>
            <w:r>
              <w:rPr>
                <w:rFonts w:ascii="Arial" w:hAnsi="Arial" w:cs="Arial"/>
                <w:sz w:val="21"/>
                <w:szCs w:val="21"/>
              </w:rPr>
              <w:t>697</w:t>
            </w:r>
            <w:r w:rsidR="000938FC">
              <w:rPr>
                <w:rFonts w:ascii="Arial" w:hAnsi="Arial" w:cs="Arial"/>
                <w:sz w:val="21"/>
                <w:szCs w:val="21"/>
              </w:rPr>
              <w:t>,</w:t>
            </w:r>
            <w:r>
              <w:rPr>
                <w:rFonts w:ascii="Arial" w:hAnsi="Arial" w:cs="Arial"/>
                <w:sz w:val="21"/>
                <w:szCs w:val="21"/>
              </w:rPr>
              <w:t>708</w:t>
            </w:r>
            <w:r w:rsidR="000938FC">
              <w:rPr>
                <w:rFonts w:ascii="Arial" w:hAnsi="Arial" w:cs="Arial"/>
                <w:sz w:val="21"/>
                <w:szCs w:val="21"/>
              </w:rPr>
              <w:t>.</w:t>
            </w:r>
            <w:r>
              <w:rPr>
                <w:rFonts w:ascii="Arial" w:hAnsi="Arial" w:cs="Arial"/>
                <w:sz w:val="21"/>
                <w:szCs w:val="21"/>
              </w:rPr>
              <w:t>40</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Vehículos y Equipo de Transporte</w:t>
            </w:r>
          </w:p>
        </w:tc>
        <w:tc>
          <w:tcPr>
            <w:tcW w:w="3251" w:type="dxa"/>
            <w:vAlign w:val="center"/>
          </w:tcPr>
          <w:p w:rsidR="000864F6" w:rsidRPr="00703FC6" w:rsidRDefault="00C45D4E" w:rsidP="00C45D4E">
            <w:pPr>
              <w:jc w:val="right"/>
              <w:rPr>
                <w:rFonts w:ascii="Arial" w:hAnsi="Arial" w:cs="Arial"/>
                <w:sz w:val="21"/>
                <w:szCs w:val="21"/>
              </w:rPr>
            </w:pPr>
            <w:r>
              <w:rPr>
                <w:rFonts w:ascii="Arial" w:hAnsi="Arial" w:cs="Arial"/>
                <w:sz w:val="21"/>
                <w:szCs w:val="21"/>
              </w:rPr>
              <w:t>6</w:t>
            </w:r>
            <w:r w:rsidR="00A91524">
              <w:rPr>
                <w:rFonts w:ascii="Arial" w:hAnsi="Arial" w:cs="Arial"/>
                <w:sz w:val="21"/>
                <w:szCs w:val="21"/>
              </w:rPr>
              <w:t>,</w:t>
            </w:r>
            <w:r>
              <w:rPr>
                <w:rFonts w:ascii="Arial" w:hAnsi="Arial" w:cs="Arial"/>
                <w:sz w:val="21"/>
                <w:szCs w:val="21"/>
              </w:rPr>
              <w:t>643</w:t>
            </w:r>
            <w:r w:rsidR="00A91524">
              <w:rPr>
                <w:rFonts w:ascii="Arial" w:hAnsi="Arial" w:cs="Arial"/>
                <w:sz w:val="21"/>
                <w:szCs w:val="21"/>
              </w:rPr>
              <w:t>,</w:t>
            </w:r>
            <w:r>
              <w:rPr>
                <w:rFonts w:ascii="Arial" w:hAnsi="Arial" w:cs="Arial"/>
                <w:sz w:val="21"/>
                <w:szCs w:val="21"/>
              </w:rPr>
              <w:t>075</w:t>
            </w:r>
            <w:r w:rsidR="00A91524">
              <w:rPr>
                <w:rFonts w:ascii="Arial" w:hAnsi="Arial" w:cs="Arial"/>
                <w:sz w:val="21"/>
                <w:szCs w:val="21"/>
              </w:rPr>
              <w:t>.28</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Maquinaria, Otros Equipos y Herramientas</w:t>
            </w:r>
          </w:p>
        </w:tc>
        <w:tc>
          <w:tcPr>
            <w:tcW w:w="3251" w:type="dxa"/>
            <w:vAlign w:val="center"/>
          </w:tcPr>
          <w:p w:rsidR="000864F6" w:rsidRPr="00703FC6" w:rsidRDefault="00CD6952" w:rsidP="0096629A">
            <w:pPr>
              <w:jc w:val="right"/>
              <w:rPr>
                <w:rFonts w:ascii="Arial" w:hAnsi="Arial" w:cs="Arial"/>
                <w:sz w:val="21"/>
                <w:szCs w:val="21"/>
              </w:rPr>
            </w:pPr>
            <w:r>
              <w:rPr>
                <w:rFonts w:ascii="Arial" w:hAnsi="Arial" w:cs="Arial"/>
                <w:sz w:val="21"/>
                <w:szCs w:val="21"/>
              </w:rPr>
              <w:t>3</w:t>
            </w:r>
            <w:r w:rsidR="00E04AEB">
              <w:rPr>
                <w:rFonts w:ascii="Arial" w:hAnsi="Arial" w:cs="Arial"/>
                <w:sz w:val="21"/>
                <w:szCs w:val="21"/>
              </w:rPr>
              <w:t>,</w:t>
            </w:r>
            <w:r w:rsidR="0096629A">
              <w:rPr>
                <w:rFonts w:ascii="Arial" w:hAnsi="Arial" w:cs="Arial"/>
                <w:sz w:val="21"/>
                <w:szCs w:val="21"/>
              </w:rPr>
              <w:t>256</w:t>
            </w:r>
            <w:r w:rsidR="00E04AEB">
              <w:rPr>
                <w:rFonts w:ascii="Arial" w:hAnsi="Arial" w:cs="Arial"/>
                <w:sz w:val="21"/>
                <w:szCs w:val="21"/>
              </w:rPr>
              <w:t>,</w:t>
            </w:r>
            <w:r w:rsidR="0096629A">
              <w:rPr>
                <w:rFonts w:ascii="Arial" w:hAnsi="Arial" w:cs="Arial"/>
                <w:sz w:val="21"/>
                <w:szCs w:val="21"/>
              </w:rPr>
              <w:t>953.46</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Colecciones Obras de Arte y Objetos Valiosos</w:t>
            </w:r>
          </w:p>
        </w:tc>
        <w:tc>
          <w:tcPr>
            <w:tcW w:w="3251" w:type="dxa"/>
            <w:vAlign w:val="center"/>
          </w:tcPr>
          <w:p w:rsidR="000864F6" w:rsidRPr="00703FC6" w:rsidRDefault="00863238" w:rsidP="00BD3E07">
            <w:pPr>
              <w:jc w:val="right"/>
              <w:rPr>
                <w:rFonts w:ascii="Arial" w:hAnsi="Arial" w:cs="Arial"/>
                <w:sz w:val="21"/>
                <w:szCs w:val="21"/>
              </w:rPr>
            </w:pPr>
            <w:r w:rsidRPr="00703FC6">
              <w:rPr>
                <w:rFonts w:ascii="Arial" w:hAnsi="Arial" w:cs="Arial"/>
                <w:sz w:val="21"/>
                <w:szCs w:val="21"/>
              </w:rPr>
              <w:t>16,500.00</w:t>
            </w:r>
          </w:p>
        </w:tc>
      </w:tr>
    </w:tbl>
    <w:p w:rsidR="000864F6" w:rsidRPr="00703FC6" w:rsidRDefault="00112501" w:rsidP="00112501">
      <w:pPr>
        <w:pStyle w:val="Prrafodelista"/>
        <w:numPr>
          <w:ilvl w:val="0"/>
          <w:numId w:val="2"/>
        </w:numPr>
        <w:rPr>
          <w:rFonts w:ascii="Arial" w:hAnsi="Arial" w:cs="Arial"/>
          <w:sz w:val="21"/>
          <w:szCs w:val="21"/>
        </w:rPr>
      </w:pPr>
      <w:r w:rsidRPr="00703FC6">
        <w:rPr>
          <w:rFonts w:ascii="Arial" w:hAnsi="Arial" w:cs="Arial"/>
          <w:sz w:val="21"/>
          <w:szCs w:val="21"/>
        </w:rPr>
        <w:t>Depreciaciones</w:t>
      </w:r>
    </w:p>
    <w:p w:rsidR="00112501" w:rsidRPr="00703FC6" w:rsidRDefault="00112501" w:rsidP="00112501">
      <w:pPr>
        <w:ind w:left="360"/>
        <w:rPr>
          <w:rFonts w:ascii="Arial" w:hAnsi="Arial" w:cs="Arial"/>
          <w:sz w:val="21"/>
          <w:szCs w:val="21"/>
        </w:rPr>
      </w:pPr>
      <w:r w:rsidRPr="00703FC6">
        <w:rPr>
          <w:rFonts w:ascii="Arial" w:hAnsi="Arial" w:cs="Arial"/>
          <w:sz w:val="21"/>
          <w:szCs w:val="21"/>
        </w:rPr>
        <w:t>La depreciación representa la parte estimada de la capacidad de los bienes muebles que se han consumido durante un periodo, su fin es de índole informativo. El registro contable de la depreciación tiene como objetivo reconocer la pérdida de valor de un bien que puede originarse por obsolescencia, desgaste o deterioro ordinario, defectos de fabricación, falta de uso, insuficiencia, entre otros.</w:t>
      </w:r>
    </w:p>
    <w:p w:rsidR="00112501" w:rsidRPr="00703FC6" w:rsidRDefault="00112501" w:rsidP="00112501">
      <w:pPr>
        <w:ind w:left="360"/>
        <w:rPr>
          <w:rFonts w:ascii="Arial" w:hAnsi="Arial" w:cs="Arial"/>
          <w:sz w:val="21"/>
          <w:szCs w:val="21"/>
        </w:rPr>
      </w:pPr>
      <w:r w:rsidRPr="00703FC6">
        <w:rPr>
          <w:rFonts w:ascii="Arial" w:hAnsi="Arial" w:cs="Arial"/>
          <w:sz w:val="21"/>
          <w:szCs w:val="21"/>
        </w:rPr>
        <w:t>La depreciación se calcula, a partir del mes siguiente al de su adquisición. Los porcentajes de depreciación para el ejercicio 201</w:t>
      </w:r>
      <w:r w:rsidR="007E1C5F">
        <w:rPr>
          <w:rFonts w:ascii="Arial" w:hAnsi="Arial" w:cs="Arial"/>
          <w:sz w:val="21"/>
          <w:szCs w:val="21"/>
        </w:rPr>
        <w:t>7</w:t>
      </w:r>
      <w:r w:rsidRPr="00703FC6">
        <w:rPr>
          <w:rFonts w:ascii="Arial" w:hAnsi="Arial" w:cs="Arial"/>
          <w:sz w:val="21"/>
          <w:szCs w:val="21"/>
        </w:rPr>
        <w:t xml:space="preserve"> serán los siguientes:</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3"/>
        <w:gridCol w:w="4331"/>
      </w:tblGrid>
      <w:tr w:rsidR="00BC5EE7" w:rsidRPr="00703FC6" w:rsidTr="004E0CAF">
        <w:tc>
          <w:tcPr>
            <w:tcW w:w="4489" w:type="dxa"/>
          </w:tcPr>
          <w:p w:rsidR="00BC5EE7" w:rsidRPr="00703FC6" w:rsidRDefault="00BC5EE7" w:rsidP="00BC5EE7">
            <w:pPr>
              <w:jc w:val="center"/>
              <w:rPr>
                <w:rFonts w:ascii="Arial" w:hAnsi="Arial" w:cs="Arial"/>
                <w:b/>
                <w:sz w:val="21"/>
                <w:szCs w:val="21"/>
              </w:rPr>
            </w:pPr>
            <w:r w:rsidRPr="00703FC6">
              <w:rPr>
                <w:rFonts w:ascii="Arial" w:hAnsi="Arial" w:cs="Arial"/>
                <w:b/>
                <w:sz w:val="21"/>
                <w:szCs w:val="21"/>
              </w:rPr>
              <w:t>Concepto</w:t>
            </w:r>
          </w:p>
        </w:tc>
        <w:tc>
          <w:tcPr>
            <w:tcW w:w="4489" w:type="dxa"/>
          </w:tcPr>
          <w:p w:rsidR="00BC5EE7" w:rsidRPr="00703FC6" w:rsidRDefault="00BC5EE7" w:rsidP="00BC5EE7">
            <w:pPr>
              <w:jc w:val="center"/>
              <w:rPr>
                <w:rFonts w:ascii="Arial" w:hAnsi="Arial" w:cs="Arial"/>
                <w:b/>
                <w:sz w:val="21"/>
                <w:szCs w:val="21"/>
              </w:rPr>
            </w:pPr>
            <w:r w:rsidRPr="00703FC6">
              <w:rPr>
                <w:rFonts w:ascii="Arial" w:hAnsi="Arial" w:cs="Arial"/>
                <w:b/>
                <w:sz w:val="21"/>
                <w:szCs w:val="21"/>
              </w:rPr>
              <w:t>%</w:t>
            </w:r>
          </w:p>
        </w:tc>
      </w:tr>
      <w:tr w:rsidR="00BC5EE7" w:rsidRPr="00703FC6" w:rsidTr="004E0CAF">
        <w:tc>
          <w:tcPr>
            <w:tcW w:w="4489" w:type="dxa"/>
          </w:tcPr>
          <w:p w:rsidR="00BC5EE7" w:rsidRPr="00703FC6" w:rsidRDefault="00BC5EE7" w:rsidP="00BC5EE7">
            <w:pPr>
              <w:rPr>
                <w:rFonts w:ascii="Arial" w:hAnsi="Arial" w:cs="Arial"/>
                <w:sz w:val="21"/>
                <w:szCs w:val="21"/>
              </w:rPr>
            </w:pPr>
            <w:r w:rsidRPr="00703FC6">
              <w:rPr>
                <w:rFonts w:ascii="Arial" w:hAnsi="Arial" w:cs="Arial"/>
                <w:sz w:val="21"/>
                <w:szCs w:val="21"/>
              </w:rPr>
              <w:t>Vehículos</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Equipo de Cómputo</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20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Mobiliario y  Equipo de Oficina</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3</w:t>
            </w:r>
          </w:p>
        </w:tc>
      </w:tr>
      <w:tr w:rsidR="00BC5EE7" w:rsidRPr="00703FC6" w:rsidTr="004E0CAF">
        <w:tc>
          <w:tcPr>
            <w:tcW w:w="4489" w:type="dxa"/>
          </w:tcPr>
          <w:p w:rsidR="00BC5EE7" w:rsidRPr="00703FC6" w:rsidRDefault="00BC5EE7" w:rsidP="00BC5EE7">
            <w:pPr>
              <w:rPr>
                <w:rFonts w:ascii="Arial" w:hAnsi="Arial" w:cs="Arial"/>
                <w:sz w:val="21"/>
                <w:szCs w:val="21"/>
              </w:rPr>
            </w:pPr>
            <w:r w:rsidRPr="00703FC6">
              <w:rPr>
                <w:rFonts w:ascii="Arial" w:hAnsi="Arial" w:cs="Arial"/>
                <w:sz w:val="21"/>
                <w:szCs w:val="21"/>
              </w:rPr>
              <w:t>Edificios</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2</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Maquinaría</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El resto</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bl>
    <w:p w:rsidR="008142F1" w:rsidRDefault="008142F1" w:rsidP="00112501">
      <w:pPr>
        <w:rPr>
          <w:rFonts w:ascii="Arial" w:hAnsi="Arial" w:cs="Arial"/>
          <w:sz w:val="21"/>
          <w:szCs w:val="21"/>
        </w:rPr>
      </w:pPr>
    </w:p>
    <w:p w:rsidR="00F178E4" w:rsidRDefault="00112501" w:rsidP="00112501">
      <w:pPr>
        <w:rPr>
          <w:rFonts w:ascii="Arial" w:hAnsi="Arial" w:cs="Arial"/>
          <w:color w:val="000000" w:themeColor="text1"/>
          <w:sz w:val="21"/>
          <w:szCs w:val="21"/>
        </w:rPr>
      </w:pPr>
      <w:r w:rsidRPr="00703FC6">
        <w:rPr>
          <w:rFonts w:ascii="Arial" w:hAnsi="Arial" w:cs="Arial"/>
          <w:sz w:val="21"/>
          <w:szCs w:val="21"/>
        </w:rPr>
        <w:t xml:space="preserve">El saldo de la depreciación acumulada al </w:t>
      </w:r>
      <w:r w:rsidR="00E853EC">
        <w:rPr>
          <w:rFonts w:ascii="Arial" w:hAnsi="Arial" w:cs="Arial"/>
          <w:sz w:val="21"/>
          <w:szCs w:val="21"/>
        </w:rPr>
        <w:t>3</w:t>
      </w:r>
      <w:r w:rsidR="00304860">
        <w:rPr>
          <w:rFonts w:ascii="Arial" w:hAnsi="Arial" w:cs="Arial"/>
          <w:sz w:val="21"/>
          <w:szCs w:val="21"/>
        </w:rPr>
        <w:t>1</w:t>
      </w:r>
      <w:r w:rsidR="00A02938">
        <w:rPr>
          <w:rFonts w:ascii="Arial" w:hAnsi="Arial" w:cs="Arial"/>
          <w:sz w:val="21"/>
          <w:szCs w:val="21"/>
        </w:rPr>
        <w:t xml:space="preserve"> de </w:t>
      </w:r>
      <w:r w:rsidR="00304860">
        <w:rPr>
          <w:rFonts w:ascii="Arial" w:hAnsi="Arial" w:cs="Arial"/>
          <w:sz w:val="21"/>
          <w:szCs w:val="21"/>
        </w:rPr>
        <w:t>marzo</w:t>
      </w:r>
      <w:r w:rsidR="000938FC">
        <w:rPr>
          <w:rFonts w:ascii="Arial" w:hAnsi="Arial" w:cs="Arial"/>
          <w:sz w:val="21"/>
          <w:szCs w:val="21"/>
        </w:rPr>
        <w:t xml:space="preserve"> </w:t>
      </w:r>
      <w:r w:rsidR="00A02938">
        <w:rPr>
          <w:rFonts w:ascii="Arial" w:hAnsi="Arial" w:cs="Arial"/>
          <w:sz w:val="21"/>
          <w:szCs w:val="21"/>
        </w:rPr>
        <w:t>d</w:t>
      </w:r>
      <w:r w:rsidR="006E33CC">
        <w:rPr>
          <w:rFonts w:ascii="Arial" w:hAnsi="Arial" w:cs="Arial"/>
          <w:sz w:val="21"/>
          <w:szCs w:val="21"/>
        </w:rPr>
        <w:t xml:space="preserve">e </w:t>
      </w:r>
      <w:r w:rsidRPr="00703FC6">
        <w:rPr>
          <w:rFonts w:ascii="Arial" w:hAnsi="Arial" w:cs="Arial"/>
          <w:sz w:val="21"/>
          <w:szCs w:val="21"/>
        </w:rPr>
        <w:t>201</w:t>
      </w:r>
      <w:r w:rsidR="00304860">
        <w:rPr>
          <w:rFonts w:ascii="Arial" w:hAnsi="Arial" w:cs="Arial"/>
          <w:sz w:val="21"/>
          <w:szCs w:val="21"/>
        </w:rPr>
        <w:t>7</w:t>
      </w:r>
      <w:r w:rsidRPr="00703FC6">
        <w:rPr>
          <w:rFonts w:ascii="Arial" w:hAnsi="Arial" w:cs="Arial"/>
          <w:sz w:val="21"/>
          <w:szCs w:val="21"/>
        </w:rPr>
        <w:t xml:space="preserve"> es de </w:t>
      </w:r>
      <w:r w:rsidRPr="00663735">
        <w:rPr>
          <w:rFonts w:ascii="Arial" w:hAnsi="Arial" w:cs="Arial"/>
          <w:color w:val="000000" w:themeColor="text1"/>
          <w:sz w:val="21"/>
          <w:szCs w:val="21"/>
        </w:rPr>
        <w:t>$</w:t>
      </w:r>
      <w:r w:rsidR="00B5136F" w:rsidRPr="00663735">
        <w:rPr>
          <w:rFonts w:ascii="Arial" w:hAnsi="Arial" w:cs="Arial"/>
          <w:color w:val="000000" w:themeColor="text1"/>
          <w:sz w:val="21"/>
          <w:szCs w:val="21"/>
        </w:rPr>
        <w:t>-</w:t>
      </w:r>
      <w:r w:rsidR="006A053F">
        <w:rPr>
          <w:rFonts w:ascii="Arial" w:hAnsi="Arial" w:cs="Arial"/>
          <w:color w:val="000000" w:themeColor="text1"/>
          <w:sz w:val="21"/>
          <w:szCs w:val="21"/>
        </w:rPr>
        <w:t>1</w:t>
      </w:r>
      <w:r w:rsidR="00304860">
        <w:rPr>
          <w:rFonts w:ascii="Arial" w:hAnsi="Arial" w:cs="Arial"/>
          <w:color w:val="000000" w:themeColor="text1"/>
          <w:sz w:val="21"/>
          <w:szCs w:val="21"/>
        </w:rPr>
        <w:t>6</w:t>
      </w:r>
      <w:proofErr w:type="gramStart"/>
      <w:r w:rsidR="006A053F">
        <w:rPr>
          <w:rFonts w:ascii="Arial" w:hAnsi="Arial" w:cs="Arial"/>
          <w:color w:val="000000" w:themeColor="text1"/>
          <w:sz w:val="21"/>
          <w:szCs w:val="21"/>
        </w:rPr>
        <w:t>,</w:t>
      </w:r>
      <w:r w:rsidR="00304860">
        <w:rPr>
          <w:rFonts w:ascii="Arial" w:hAnsi="Arial" w:cs="Arial"/>
          <w:color w:val="000000" w:themeColor="text1"/>
          <w:sz w:val="21"/>
          <w:szCs w:val="21"/>
        </w:rPr>
        <w:t>909</w:t>
      </w:r>
      <w:r w:rsidR="006A053F">
        <w:rPr>
          <w:rFonts w:ascii="Arial" w:hAnsi="Arial" w:cs="Arial"/>
          <w:color w:val="000000" w:themeColor="text1"/>
          <w:sz w:val="21"/>
          <w:szCs w:val="21"/>
        </w:rPr>
        <w:t>,</w:t>
      </w:r>
      <w:r w:rsidR="00304860">
        <w:rPr>
          <w:rFonts w:ascii="Arial" w:hAnsi="Arial" w:cs="Arial"/>
          <w:color w:val="000000" w:themeColor="text1"/>
          <w:sz w:val="21"/>
          <w:szCs w:val="21"/>
        </w:rPr>
        <w:t>469</w:t>
      </w:r>
      <w:r w:rsidR="006A053F">
        <w:rPr>
          <w:rFonts w:ascii="Arial" w:hAnsi="Arial" w:cs="Arial"/>
          <w:color w:val="000000" w:themeColor="text1"/>
          <w:sz w:val="21"/>
          <w:szCs w:val="21"/>
        </w:rPr>
        <w:t>.</w:t>
      </w:r>
      <w:r w:rsidR="00304860">
        <w:rPr>
          <w:rFonts w:ascii="Arial" w:hAnsi="Arial" w:cs="Arial"/>
          <w:color w:val="000000" w:themeColor="text1"/>
          <w:sz w:val="21"/>
          <w:szCs w:val="21"/>
        </w:rPr>
        <w:t>84</w:t>
      </w:r>
      <w:proofErr w:type="gramEnd"/>
      <w:r w:rsidR="00A02938">
        <w:rPr>
          <w:rFonts w:ascii="Arial" w:hAnsi="Arial" w:cs="Arial"/>
          <w:color w:val="000000" w:themeColor="text1"/>
          <w:sz w:val="21"/>
          <w:szCs w:val="21"/>
        </w:rPr>
        <w:t>.</w:t>
      </w:r>
    </w:p>
    <w:p w:rsidR="006A4EEB" w:rsidRPr="006A4EEB" w:rsidRDefault="006A4EEB" w:rsidP="006A4EEB">
      <w:pPr>
        <w:ind w:left="360"/>
        <w:rPr>
          <w:rFonts w:ascii="Arial" w:hAnsi="Arial" w:cs="Arial"/>
          <w:sz w:val="21"/>
          <w:szCs w:val="21"/>
        </w:rPr>
      </w:pPr>
    </w:p>
    <w:p w:rsidR="00393F3C" w:rsidRDefault="00703FC6" w:rsidP="00393F3C">
      <w:pPr>
        <w:pStyle w:val="Prrafodelista"/>
        <w:numPr>
          <w:ilvl w:val="0"/>
          <w:numId w:val="2"/>
        </w:numPr>
        <w:rPr>
          <w:rFonts w:ascii="Arial" w:hAnsi="Arial" w:cs="Arial"/>
          <w:sz w:val="21"/>
          <w:szCs w:val="21"/>
        </w:rPr>
      </w:pPr>
      <w:r>
        <w:rPr>
          <w:rFonts w:ascii="Arial" w:hAnsi="Arial" w:cs="Arial"/>
          <w:sz w:val="21"/>
          <w:szCs w:val="21"/>
        </w:rPr>
        <w:lastRenderedPageBreak/>
        <w:t>Otros Activos Diferidos</w:t>
      </w:r>
    </w:p>
    <w:p w:rsidR="009C099C" w:rsidRDefault="00703FC6" w:rsidP="00112501">
      <w:pPr>
        <w:rPr>
          <w:rFonts w:ascii="Arial" w:hAnsi="Arial" w:cs="Arial"/>
          <w:sz w:val="21"/>
          <w:szCs w:val="21"/>
          <w:u w:val="single"/>
        </w:rPr>
      </w:pPr>
      <w:r>
        <w:rPr>
          <w:rFonts w:ascii="Arial" w:hAnsi="Arial" w:cs="Arial"/>
          <w:sz w:val="21"/>
          <w:szCs w:val="21"/>
        </w:rPr>
        <w:t>El saldo de este rubro por $ 1</w:t>
      </w:r>
      <w:r w:rsidR="001F12F3">
        <w:rPr>
          <w:rFonts w:ascii="Arial" w:hAnsi="Arial" w:cs="Arial"/>
          <w:sz w:val="21"/>
          <w:szCs w:val="21"/>
        </w:rPr>
        <w:t>21</w:t>
      </w:r>
      <w:r>
        <w:rPr>
          <w:rFonts w:ascii="Arial" w:hAnsi="Arial" w:cs="Arial"/>
          <w:sz w:val="21"/>
          <w:szCs w:val="21"/>
        </w:rPr>
        <w:t>,</w:t>
      </w:r>
      <w:r w:rsidR="00EE3952">
        <w:rPr>
          <w:rFonts w:ascii="Arial" w:hAnsi="Arial" w:cs="Arial"/>
          <w:sz w:val="21"/>
          <w:szCs w:val="21"/>
        </w:rPr>
        <w:t>743</w:t>
      </w:r>
      <w:r>
        <w:rPr>
          <w:rFonts w:ascii="Arial" w:hAnsi="Arial" w:cs="Arial"/>
          <w:sz w:val="21"/>
          <w:szCs w:val="21"/>
        </w:rPr>
        <w:t>.</w:t>
      </w:r>
      <w:r w:rsidR="00EE3952">
        <w:rPr>
          <w:rFonts w:ascii="Arial" w:hAnsi="Arial" w:cs="Arial"/>
          <w:sz w:val="21"/>
          <w:szCs w:val="21"/>
        </w:rPr>
        <w:t>18</w:t>
      </w:r>
      <w:r>
        <w:rPr>
          <w:rFonts w:ascii="Arial" w:hAnsi="Arial" w:cs="Arial"/>
          <w:sz w:val="21"/>
          <w:szCs w:val="21"/>
        </w:rPr>
        <w:t xml:space="preserve"> corresponde a los depósitos en garantía otorgados por concepto de arrendamiento.</w:t>
      </w:r>
    </w:p>
    <w:p w:rsidR="00112501" w:rsidRPr="00B31772" w:rsidRDefault="00B31772" w:rsidP="00112501">
      <w:pPr>
        <w:rPr>
          <w:rFonts w:ascii="Arial" w:hAnsi="Arial" w:cs="Arial"/>
          <w:sz w:val="21"/>
          <w:szCs w:val="21"/>
          <w:u w:val="single"/>
        </w:rPr>
      </w:pPr>
      <w:r w:rsidRPr="00B31772">
        <w:rPr>
          <w:rFonts w:ascii="Arial" w:hAnsi="Arial" w:cs="Arial"/>
          <w:sz w:val="21"/>
          <w:szCs w:val="21"/>
          <w:u w:val="single"/>
        </w:rPr>
        <w:t>P</w:t>
      </w:r>
      <w:r w:rsidR="00D7642D" w:rsidRPr="00B31772">
        <w:rPr>
          <w:rFonts w:ascii="Arial" w:hAnsi="Arial" w:cs="Arial"/>
          <w:sz w:val="21"/>
          <w:szCs w:val="21"/>
          <w:u w:val="single"/>
        </w:rPr>
        <w:t xml:space="preserve"> A S I V O</w:t>
      </w:r>
      <w:r w:rsidR="0020269C">
        <w:rPr>
          <w:rFonts w:ascii="Arial" w:hAnsi="Arial" w:cs="Arial"/>
          <w:sz w:val="21"/>
          <w:szCs w:val="21"/>
          <w:u w:val="single"/>
        </w:rPr>
        <w:t xml:space="preserve">   C I R C U L A N T E</w:t>
      </w:r>
    </w:p>
    <w:p w:rsidR="007E46E9" w:rsidRPr="004D11EC" w:rsidRDefault="0020269C" w:rsidP="007E46E9">
      <w:pPr>
        <w:rPr>
          <w:rFonts w:ascii="Arial" w:hAnsi="Arial" w:cs="Arial"/>
          <w:sz w:val="21"/>
          <w:szCs w:val="21"/>
        </w:rPr>
      </w:pPr>
      <w:r>
        <w:rPr>
          <w:rFonts w:ascii="Arial" w:hAnsi="Arial" w:cs="Arial"/>
          <w:sz w:val="21"/>
          <w:szCs w:val="21"/>
        </w:rPr>
        <w:t>Integrado por  los c</w:t>
      </w:r>
      <w:r w:rsidR="007E46E9" w:rsidRPr="004D11EC">
        <w:rPr>
          <w:rFonts w:ascii="Arial" w:hAnsi="Arial" w:cs="Arial"/>
          <w:sz w:val="21"/>
          <w:szCs w:val="21"/>
        </w:rPr>
        <w:t xml:space="preserve">ompromisos adquiridos con los proveedores y por las obligaciones a cargo del organismo </w:t>
      </w:r>
      <w:r>
        <w:rPr>
          <w:rFonts w:ascii="Arial" w:hAnsi="Arial" w:cs="Arial"/>
          <w:sz w:val="21"/>
          <w:szCs w:val="21"/>
        </w:rPr>
        <w:t xml:space="preserve">tales como </w:t>
      </w:r>
      <w:r w:rsidR="00610328">
        <w:rPr>
          <w:rFonts w:ascii="Arial" w:hAnsi="Arial" w:cs="Arial"/>
          <w:sz w:val="21"/>
          <w:szCs w:val="21"/>
        </w:rPr>
        <w:t>los contratos de Programa</w:t>
      </w:r>
      <w:r w:rsidR="00F304F3">
        <w:rPr>
          <w:rFonts w:ascii="Arial" w:hAnsi="Arial" w:cs="Arial"/>
          <w:sz w:val="21"/>
          <w:szCs w:val="21"/>
        </w:rPr>
        <w:t xml:space="preserve"> de Modernización Catastral 2015</w:t>
      </w:r>
      <w:r w:rsidR="00610328">
        <w:rPr>
          <w:rFonts w:ascii="Arial" w:hAnsi="Arial" w:cs="Arial"/>
          <w:sz w:val="21"/>
          <w:szCs w:val="21"/>
        </w:rPr>
        <w:t xml:space="preserve">, </w:t>
      </w:r>
      <w:r>
        <w:rPr>
          <w:rFonts w:ascii="Arial" w:hAnsi="Arial" w:cs="Arial"/>
          <w:sz w:val="21"/>
          <w:szCs w:val="21"/>
        </w:rPr>
        <w:t xml:space="preserve">servicio de vigilancia, </w:t>
      </w:r>
      <w:r w:rsidR="005B6A1E">
        <w:rPr>
          <w:rFonts w:ascii="Arial" w:hAnsi="Arial" w:cs="Arial"/>
          <w:sz w:val="21"/>
          <w:szCs w:val="21"/>
        </w:rPr>
        <w:t xml:space="preserve">materiales y </w:t>
      </w:r>
      <w:r>
        <w:rPr>
          <w:rFonts w:ascii="Arial" w:hAnsi="Arial" w:cs="Arial"/>
          <w:sz w:val="21"/>
          <w:szCs w:val="21"/>
        </w:rPr>
        <w:t>servicio de limpieza,</w:t>
      </w:r>
      <w:r w:rsidR="00877767">
        <w:rPr>
          <w:rFonts w:ascii="Arial" w:hAnsi="Arial" w:cs="Arial"/>
          <w:sz w:val="21"/>
          <w:szCs w:val="21"/>
        </w:rPr>
        <w:t xml:space="preserve"> material estadístico y geográfico</w:t>
      </w:r>
      <w:r>
        <w:rPr>
          <w:rFonts w:ascii="Arial" w:hAnsi="Arial" w:cs="Arial"/>
          <w:sz w:val="21"/>
          <w:szCs w:val="21"/>
        </w:rPr>
        <w:t xml:space="preserve"> </w:t>
      </w:r>
      <w:r w:rsidR="00105D38" w:rsidRPr="004D11EC">
        <w:rPr>
          <w:rFonts w:ascii="Arial" w:hAnsi="Arial" w:cs="Arial"/>
          <w:sz w:val="21"/>
          <w:szCs w:val="21"/>
        </w:rPr>
        <w:t xml:space="preserve"> como se detallan a continuación:</w:t>
      </w:r>
    </w:p>
    <w:p w:rsidR="00CD6952" w:rsidRPr="00823B14" w:rsidRDefault="00A3358B" w:rsidP="00B6544E">
      <w:pPr>
        <w:pStyle w:val="Prrafodelista"/>
        <w:numPr>
          <w:ilvl w:val="0"/>
          <w:numId w:val="17"/>
        </w:numPr>
        <w:rPr>
          <w:rFonts w:ascii="Arial" w:hAnsi="Arial" w:cs="Arial"/>
          <w:sz w:val="21"/>
          <w:szCs w:val="21"/>
        </w:rPr>
      </w:pPr>
      <w:r w:rsidRPr="00823B14">
        <w:rPr>
          <w:rFonts w:ascii="Arial" w:hAnsi="Arial" w:cs="Arial"/>
          <w:sz w:val="21"/>
          <w:szCs w:val="21"/>
        </w:rPr>
        <w:t>Proveedores</w:t>
      </w:r>
      <w:r w:rsidR="00C64BD4" w:rsidRPr="00823B14">
        <w:rPr>
          <w:rFonts w:ascii="Arial" w:hAnsi="Arial" w:cs="Arial"/>
          <w:sz w:val="21"/>
          <w:szCs w:val="21"/>
        </w:rPr>
        <w:t xml:space="preserve"> por Pagar a Corto Plazo </w:t>
      </w:r>
      <w:r w:rsidR="00C64BD4" w:rsidRPr="00823B14">
        <w:rPr>
          <w:rFonts w:ascii="Arial" w:hAnsi="Arial" w:cs="Arial"/>
          <w:sz w:val="21"/>
          <w:szCs w:val="21"/>
        </w:rPr>
        <w:tab/>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2"/>
        <w:gridCol w:w="3092"/>
        <w:gridCol w:w="283"/>
        <w:gridCol w:w="2693"/>
      </w:tblGrid>
      <w:tr w:rsidR="006A4EEB" w:rsidRPr="000609D3" w:rsidTr="008619E0">
        <w:tc>
          <w:tcPr>
            <w:tcW w:w="3112" w:type="dxa"/>
            <w:vAlign w:val="center"/>
          </w:tcPr>
          <w:p w:rsidR="006A4EEB" w:rsidRDefault="006A4EEB" w:rsidP="006A4EEB">
            <w:pPr>
              <w:jc w:val="center"/>
              <w:rPr>
                <w:rFonts w:ascii="Arial" w:hAnsi="Arial" w:cs="Arial"/>
                <w:sz w:val="21"/>
                <w:szCs w:val="21"/>
              </w:rPr>
            </w:pPr>
            <w:r w:rsidRPr="00A177F5">
              <w:rPr>
                <w:rFonts w:ascii="Arial" w:hAnsi="Arial" w:cs="Arial"/>
                <w:b/>
                <w:sz w:val="21"/>
                <w:szCs w:val="21"/>
              </w:rPr>
              <w:t>Cuenta</w:t>
            </w:r>
          </w:p>
        </w:tc>
        <w:tc>
          <w:tcPr>
            <w:tcW w:w="3375" w:type="dxa"/>
            <w:gridSpan w:val="2"/>
            <w:vAlign w:val="center"/>
          </w:tcPr>
          <w:p w:rsidR="006A4EEB" w:rsidRDefault="006A4EEB" w:rsidP="006A4EEB">
            <w:pPr>
              <w:jc w:val="center"/>
              <w:rPr>
                <w:rFonts w:ascii="Arial" w:hAnsi="Arial" w:cs="Arial"/>
                <w:sz w:val="21"/>
                <w:szCs w:val="21"/>
              </w:rPr>
            </w:pPr>
            <w:r>
              <w:rPr>
                <w:rFonts w:ascii="Arial" w:hAnsi="Arial" w:cs="Arial"/>
                <w:b/>
                <w:sz w:val="21"/>
                <w:szCs w:val="21"/>
              </w:rPr>
              <w:t>Concepto</w:t>
            </w:r>
          </w:p>
        </w:tc>
        <w:tc>
          <w:tcPr>
            <w:tcW w:w="2693" w:type="dxa"/>
            <w:vAlign w:val="center"/>
          </w:tcPr>
          <w:p w:rsidR="006A4EEB" w:rsidRDefault="006A4EEB" w:rsidP="006A4EEB">
            <w:pPr>
              <w:jc w:val="center"/>
              <w:rPr>
                <w:rFonts w:ascii="Arial" w:hAnsi="Arial" w:cs="Arial"/>
                <w:sz w:val="21"/>
                <w:szCs w:val="21"/>
              </w:rPr>
            </w:pPr>
            <w:r>
              <w:rPr>
                <w:rFonts w:ascii="Arial" w:hAnsi="Arial" w:cs="Arial"/>
                <w:b/>
                <w:sz w:val="21"/>
                <w:szCs w:val="21"/>
              </w:rPr>
              <w:t>Importe</w:t>
            </w:r>
          </w:p>
        </w:tc>
      </w:tr>
      <w:tr w:rsidR="000938FC" w:rsidTr="003B75E9">
        <w:tc>
          <w:tcPr>
            <w:tcW w:w="3112" w:type="dxa"/>
            <w:vAlign w:val="center"/>
          </w:tcPr>
          <w:p w:rsidR="000938FC" w:rsidRDefault="000938FC" w:rsidP="00803547">
            <w:pPr>
              <w:jc w:val="left"/>
              <w:rPr>
                <w:rFonts w:ascii="Arial" w:hAnsi="Arial" w:cs="Arial"/>
                <w:sz w:val="21"/>
                <w:szCs w:val="21"/>
              </w:rPr>
            </w:pPr>
            <w:r>
              <w:rPr>
                <w:rFonts w:ascii="Arial" w:hAnsi="Arial" w:cs="Arial"/>
                <w:sz w:val="21"/>
                <w:szCs w:val="21"/>
              </w:rPr>
              <w:t>Cuerpo de Guardias de Seguridad</w:t>
            </w:r>
          </w:p>
        </w:tc>
        <w:tc>
          <w:tcPr>
            <w:tcW w:w="3375" w:type="dxa"/>
            <w:gridSpan w:val="2"/>
            <w:vAlign w:val="center"/>
          </w:tcPr>
          <w:p w:rsidR="000938FC" w:rsidRDefault="000938FC" w:rsidP="0006056B">
            <w:pPr>
              <w:rPr>
                <w:rFonts w:ascii="Arial" w:hAnsi="Arial" w:cs="Arial"/>
                <w:sz w:val="21"/>
                <w:szCs w:val="21"/>
              </w:rPr>
            </w:pPr>
            <w:r>
              <w:rPr>
                <w:rFonts w:ascii="Arial" w:hAnsi="Arial" w:cs="Arial"/>
                <w:sz w:val="21"/>
                <w:szCs w:val="21"/>
              </w:rPr>
              <w:t xml:space="preserve">Servicio de </w:t>
            </w:r>
            <w:r w:rsidR="0006056B">
              <w:rPr>
                <w:rFonts w:ascii="Arial" w:hAnsi="Arial" w:cs="Arial"/>
                <w:sz w:val="21"/>
                <w:szCs w:val="21"/>
              </w:rPr>
              <w:t>marzo</w:t>
            </w:r>
            <w:r>
              <w:rPr>
                <w:rFonts w:ascii="Arial" w:hAnsi="Arial" w:cs="Arial"/>
                <w:sz w:val="21"/>
                <w:szCs w:val="21"/>
              </w:rPr>
              <w:t xml:space="preserve"> 201</w:t>
            </w:r>
            <w:r w:rsidR="0006056B">
              <w:rPr>
                <w:rFonts w:ascii="Arial" w:hAnsi="Arial" w:cs="Arial"/>
                <w:sz w:val="21"/>
                <w:szCs w:val="21"/>
              </w:rPr>
              <w:t>7</w:t>
            </w:r>
          </w:p>
        </w:tc>
        <w:tc>
          <w:tcPr>
            <w:tcW w:w="2693" w:type="dxa"/>
            <w:vAlign w:val="center"/>
          </w:tcPr>
          <w:p w:rsidR="000938FC" w:rsidRDefault="000938FC" w:rsidP="00EB7B2D">
            <w:pPr>
              <w:jc w:val="right"/>
              <w:rPr>
                <w:rFonts w:ascii="Arial" w:hAnsi="Arial" w:cs="Arial"/>
                <w:sz w:val="21"/>
                <w:szCs w:val="21"/>
              </w:rPr>
            </w:pPr>
            <w:r>
              <w:rPr>
                <w:rFonts w:ascii="Arial" w:hAnsi="Arial" w:cs="Arial"/>
                <w:sz w:val="21"/>
                <w:szCs w:val="21"/>
              </w:rPr>
              <w:t>98,805.12</w:t>
            </w:r>
          </w:p>
        </w:tc>
      </w:tr>
      <w:tr w:rsidR="00A8345C" w:rsidRPr="00A177F5" w:rsidTr="003B75E9">
        <w:tc>
          <w:tcPr>
            <w:tcW w:w="3112" w:type="dxa"/>
            <w:vAlign w:val="center"/>
          </w:tcPr>
          <w:p w:rsidR="00A8345C" w:rsidRDefault="00A8345C" w:rsidP="00A8345C">
            <w:pPr>
              <w:jc w:val="left"/>
              <w:rPr>
                <w:rFonts w:ascii="Arial" w:hAnsi="Arial" w:cs="Arial"/>
                <w:sz w:val="21"/>
                <w:szCs w:val="21"/>
              </w:rPr>
            </w:pPr>
          </w:p>
        </w:tc>
        <w:tc>
          <w:tcPr>
            <w:tcW w:w="3375" w:type="dxa"/>
            <w:gridSpan w:val="2"/>
            <w:vAlign w:val="center"/>
          </w:tcPr>
          <w:p w:rsidR="00A8345C" w:rsidRDefault="00A8345C" w:rsidP="00A8345C">
            <w:pPr>
              <w:rPr>
                <w:rFonts w:ascii="Arial" w:hAnsi="Arial" w:cs="Arial"/>
                <w:sz w:val="21"/>
                <w:szCs w:val="21"/>
              </w:rPr>
            </w:pPr>
          </w:p>
        </w:tc>
        <w:tc>
          <w:tcPr>
            <w:tcW w:w="2693" w:type="dxa"/>
            <w:vAlign w:val="center"/>
          </w:tcPr>
          <w:p w:rsidR="00A8345C" w:rsidRDefault="00A8345C" w:rsidP="00A8345C">
            <w:pPr>
              <w:jc w:val="right"/>
              <w:rPr>
                <w:rFonts w:ascii="Arial" w:hAnsi="Arial" w:cs="Arial"/>
                <w:sz w:val="21"/>
                <w:szCs w:val="21"/>
              </w:rPr>
            </w:pPr>
          </w:p>
        </w:tc>
      </w:tr>
      <w:tr w:rsidR="00A8345C" w:rsidRPr="00895BD4" w:rsidTr="003B75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gridSpan w:val="2"/>
            <w:tcBorders>
              <w:top w:val="nil"/>
              <w:left w:val="nil"/>
              <w:bottom w:val="nil"/>
              <w:right w:val="nil"/>
            </w:tcBorders>
          </w:tcPr>
          <w:p w:rsidR="00A8345C" w:rsidRPr="00393F3C" w:rsidRDefault="00A8345C" w:rsidP="00A8345C">
            <w:pPr>
              <w:jc w:val="right"/>
              <w:rPr>
                <w:rFonts w:ascii="Arial" w:hAnsi="Arial" w:cs="Arial"/>
                <w:b/>
                <w:sz w:val="21"/>
                <w:szCs w:val="21"/>
              </w:rPr>
            </w:pPr>
            <w:r w:rsidRPr="00393F3C">
              <w:rPr>
                <w:rFonts w:ascii="Arial" w:hAnsi="Arial" w:cs="Arial"/>
                <w:b/>
                <w:sz w:val="21"/>
                <w:szCs w:val="21"/>
              </w:rPr>
              <w:t>Suma</w:t>
            </w:r>
          </w:p>
        </w:tc>
        <w:tc>
          <w:tcPr>
            <w:tcW w:w="2976" w:type="dxa"/>
            <w:gridSpan w:val="2"/>
            <w:tcBorders>
              <w:top w:val="nil"/>
              <w:left w:val="nil"/>
              <w:bottom w:val="nil"/>
              <w:right w:val="nil"/>
            </w:tcBorders>
          </w:tcPr>
          <w:p w:rsidR="00A8345C" w:rsidRPr="00895BD4" w:rsidRDefault="0006056B" w:rsidP="0006056B">
            <w:pPr>
              <w:jc w:val="right"/>
              <w:rPr>
                <w:rFonts w:ascii="Arial" w:hAnsi="Arial" w:cs="Arial"/>
                <w:b/>
                <w:sz w:val="21"/>
                <w:szCs w:val="21"/>
              </w:rPr>
            </w:pPr>
            <w:r>
              <w:rPr>
                <w:rFonts w:ascii="Arial" w:hAnsi="Arial" w:cs="Arial"/>
                <w:b/>
                <w:sz w:val="21"/>
                <w:szCs w:val="21"/>
              </w:rPr>
              <w:t>98</w:t>
            </w:r>
            <w:r w:rsidR="006A053F">
              <w:rPr>
                <w:rFonts w:ascii="Arial" w:hAnsi="Arial" w:cs="Arial"/>
                <w:b/>
                <w:sz w:val="21"/>
                <w:szCs w:val="21"/>
              </w:rPr>
              <w:t>,</w:t>
            </w:r>
            <w:r>
              <w:rPr>
                <w:rFonts w:ascii="Arial" w:hAnsi="Arial" w:cs="Arial"/>
                <w:b/>
                <w:sz w:val="21"/>
                <w:szCs w:val="21"/>
              </w:rPr>
              <w:t>805</w:t>
            </w:r>
            <w:r w:rsidR="006A053F">
              <w:rPr>
                <w:rFonts w:ascii="Arial" w:hAnsi="Arial" w:cs="Arial"/>
                <w:b/>
                <w:sz w:val="21"/>
                <w:szCs w:val="21"/>
              </w:rPr>
              <w:t>.</w:t>
            </w:r>
            <w:r>
              <w:rPr>
                <w:rFonts w:ascii="Arial" w:hAnsi="Arial" w:cs="Arial"/>
                <w:b/>
                <w:sz w:val="21"/>
                <w:szCs w:val="21"/>
              </w:rPr>
              <w:t>12</w:t>
            </w:r>
          </w:p>
        </w:tc>
      </w:tr>
    </w:tbl>
    <w:p w:rsidR="00637650" w:rsidRDefault="00637650" w:rsidP="00637650">
      <w:pPr>
        <w:pStyle w:val="Prrafodelista"/>
        <w:rPr>
          <w:rFonts w:ascii="Arial" w:hAnsi="Arial" w:cs="Arial"/>
          <w:sz w:val="21"/>
          <w:szCs w:val="21"/>
        </w:rPr>
      </w:pPr>
    </w:p>
    <w:p w:rsidR="00CC4B28" w:rsidRPr="005F09B9" w:rsidRDefault="00C3186F" w:rsidP="0020269C">
      <w:pPr>
        <w:pStyle w:val="Prrafodelista"/>
        <w:numPr>
          <w:ilvl w:val="0"/>
          <w:numId w:val="17"/>
        </w:numPr>
        <w:rPr>
          <w:rFonts w:ascii="Arial" w:hAnsi="Arial" w:cs="Arial"/>
          <w:color w:val="000000" w:themeColor="text1"/>
          <w:sz w:val="21"/>
          <w:szCs w:val="21"/>
        </w:rPr>
      </w:pPr>
      <w:r w:rsidRPr="0020269C">
        <w:rPr>
          <w:rFonts w:ascii="Arial" w:hAnsi="Arial" w:cs="Arial"/>
          <w:sz w:val="21"/>
          <w:szCs w:val="21"/>
        </w:rPr>
        <w:t>Retenciones y Contribuciones por Pagar a Corto Plazo</w:t>
      </w:r>
      <w:r w:rsidRPr="0020269C">
        <w:rPr>
          <w:rFonts w:ascii="Arial" w:hAnsi="Arial" w:cs="Arial"/>
          <w:sz w:val="21"/>
          <w:szCs w:val="21"/>
        </w:rPr>
        <w:tab/>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2"/>
        <w:gridCol w:w="3092"/>
        <w:gridCol w:w="2976"/>
      </w:tblGrid>
      <w:tr w:rsidR="00C3186F" w:rsidRPr="004D11EC" w:rsidTr="00FE0455">
        <w:tc>
          <w:tcPr>
            <w:tcW w:w="3112" w:type="dxa"/>
            <w:vAlign w:val="center"/>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Cuenta</w:t>
            </w:r>
          </w:p>
        </w:tc>
        <w:tc>
          <w:tcPr>
            <w:tcW w:w="3092" w:type="dxa"/>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Concepto</w:t>
            </w:r>
          </w:p>
        </w:tc>
        <w:tc>
          <w:tcPr>
            <w:tcW w:w="2976" w:type="dxa"/>
            <w:vAlign w:val="center"/>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Importe</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I.S.R. Salarios</w:t>
            </w:r>
          </w:p>
        </w:tc>
        <w:tc>
          <w:tcPr>
            <w:tcW w:w="3092" w:type="dxa"/>
            <w:vAlign w:val="center"/>
          </w:tcPr>
          <w:p w:rsidR="00C3186F" w:rsidRPr="004D11EC" w:rsidRDefault="00FF2CB4" w:rsidP="00573A88">
            <w:pPr>
              <w:rPr>
                <w:rFonts w:ascii="Arial" w:hAnsi="Arial" w:cs="Arial"/>
                <w:sz w:val="21"/>
                <w:szCs w:val="21"/>
              </w:rPr>
            </w:pPr>
            <w:r>
              <w:rPr>
                <w:rFonts w:ascii="Arial" w:hAnsi="Arial" w:cs="Arial"/>
                <w:sz w:val="21"/>
                <w:szCs w:val="21"/>
              </w:rPr>
              <w:t xml:space="preserve">Retenciones de </w:t>
            </w:r>
            <w:r w:rsidR="00573A88">
              <w:rPr>
                <w:rFonts w:ascii="Arial" w:hAnsi="Arial" w:cs="Arial"/>
                <w:sz w:val="21"/>
                <w:szCs w:val="21"/>
              </w:rPr>
              <w:t>mazo</w:t>
            </w:r>
            <w:r w:rsidR="00FE0455">
              <w:rPr>
                <w:rFonts w:ascii="Arial" w:hAnsi="Arial" w:cs="Arial"/>
                <w:sz w:val="21"/>
                <w:szCs w:val="21"/>
              </w:rPr>
              <w:t xml:space="preserve"> 2</w:t>
            </w:r>
            <w:r>
              <w:rPr>
                <w:rFonts w:ascii="Arial" w:hAnsi="Arial" w:cs="Arial"/>
                <w:sz w:val="21"/>
                <w:szCs w:val="21"/>
              </w:rPr>
              <w:t>01</w:t>
            </w:r>
            <w:r w:rsidR="00573A88">
              <w:rPr>
                <w:rFonts w:ascii="Arial" w:hAnsi="Arial" w:cs="Arial"/>
                <w:sz w:val="21"/>
                <w:szCs w:val="21"/>
              </w:rPr>
              <w:t>7</w:t>
            </w:r>
          </w:p>
        </w:tc>
        <w:tc>
          <w:tcPr>
            <w:tcW w:w="2976" w:type="dxa"/>
            <w:vAlign w:val="center"/>
          </w:tcPr>
          <w:p w:rsidR="00C3186F" w:rsidRPr="004D11EC" w:rsidRDefault="00042613" w:rsidP="00573A88">
            <w:pPr>
              <w:jc w:val="right"/>
              <w:rPr>
                <w:rFonts w:ascii="Arial" w:hAnsi="Arial" w:cs="Arial"/>
                <w:sz w:val="21"/>
                <w:szCs w:val="21"/>
              </w:rPr>
            </w:pPr>
            <w:r>
              <w:rPr>
                <w:rFonts w:ascii="Arial" w:hAnsi="Arial" w:cs="Arial"/>
                <w:sz w:val="21"/>
                <w:szCs w:val="21"/>
              </w:rPr>
              <w:t>4</w:t>
            </w:r>
            <w:r w:rsidR="00090780">
              <w:rPr>
                <w:rFonts w:ascii="Arial" w:hAnsi="Arial" w:cs="Arial"/>
                <w:sz w:val="21"/>
                <w:szCs w:val="21"/>
              </w:rPr>
              <w:t>3</w:t>
            </w:r>
            <w:r w:rsidR="00573A88">
              <w:rPr>
                <w:rFonts w:ascii="Arial" w:hAnsi="Arial" w:cs="Arial"/>
                <w:sz w:val="21"/>
                <w:szCs w:val="21"/>
              </w:rPr>
              <w:t>5</w:t>
            </w:r>
            <w:r w:rsidR="00090780">
              <w:rPr>
                <w:rFonts w:ascii="Arial" w:hAnsi="Arial" w:cs="Arial"/>
                <w:sz w:val="21"/>
                <w:szCs w:val="21"/>
              </w:rPr>
              <w:t>,</w:t>
            </w:r>
            <w:r w:rsidR="00573A88">
              <w:rPr>
                <w:rFonts w:ascii="Arial" w:hAnsi="Arial" w:cs="Arial"/>
                <w:sz w:val="21"/>
                <w:szCs w:val="21"/>
              </w:rPr>
              <w:t>891</w:t>
            </w:r>
            <w:r w:rsidR="00090780">
              <w:rPr>
                <w:rFonts w:ascii="Arial" w:hAnsi="Arial" w:cs="Arial"/>
                <w:sz w:val="21"/>
                <w:szCs w:val="21"/>
              </w:rPr>
              <w:t>.</w:t>
            </w:r>
            <w:r w:rsidR="00573A88">
              <w:rPr>
                <w:rFonts w:ascii="Arial" w:hAnsi="Arial" w:cs="Arial"/>
                <w:sz w:val="21"/>
                <w:szCs w:val="21"/>
              </w:rPr>
              <w:t>91</w:t>
            </w:r>
          </w:p>
        </w:tc>
      </w:tr>
      <w:tr w:rsidR="00E5409A" w:rsidRPr="004D11EC" w:rsidTr="00FE0455">
        <w:tc>
          <w:tcPr>
            <w:tcW w:w="3112" w:type="dxa"/>
            <w:vAlign w:val="center"/>
          </w:tcPr>
          <w:p w:rsidR="00E5409A" w:rsidRDefault="00E5409A" w:rsidP="00BD3E07">
            <w:pPr>
              <w:jc w:val="left"/>
              <w:rPr>
                <w:rFonts w:ascii="Arial" w:hAnsi="Arial" w:cs="Arial"/>
                <w:sz w:val="21"/>
                <w:szCs w:val="21"/>
              </w:rPr>
            </w:pPr>
            <w:r>
              <w:rPr>
                <w:rFonts w:ascii="Arial" w:hAnsi="Arial" w:cs="Arial"/>
                <w:sz w:val="21"/>
                <w:szCs w:val="21"/>
              </w:rPr>
              <w:t>Retenciones del 3% estatal</w:t>
            </w:r>
          </w:p>
        </w:tc>
        <w:tc>
          <w:tcPr>
            <w:tcW w:w="3092" w:type="dxa"/>
            <w:vAlign w:val="center"/>
          </w:tcPr>
          <w:p w:rsidR="00E5409A" w:rsidRDefault="00E5409A" w:rsidP="00573A88">
            <w:pPr>
              <w:rPr>
                <w:rFonts w:ascii="Arial" w:hAnsi="Arial" w:cs="Arial"/>
                <w:sz w:val="21"/>
                <w:szCs w:val="21"/>
              </w:rPr>
            </w:pPr>
            <w:r>
              <w:rPr>
                <w:rFonts w:ascii="Arial" w:hAnsi="Arial" w:cs="Arial"/>
                <w:sz w:val="21"/>
                <w:szCs w:val="21"/>
              </w:rPr>
              <w:t>Retenciones de marzo 2017</w:t>
            </w:r>
          </w:p>
        </w:tc>
        <w:tc>
          <w:tcPr>
            <w:tcW w:w="2976" w:type="dxa"/>
            <w:vAlign w:val="center"/>
          </w:tcPr>
          <w:p w:rsidR="00E5409A" w:rsidRDefault="00E5409A" w:rsidP="00090780">
            <w:pPr>
              <w:jc w:val="right"/>
              <w:rPr>
                <w:rFonts w:ascii="Arial" w:hAnsi="Arial" w:cs="Arial"/>
                <w:sz w:val="21"/>
                <w:szCs w:val="21"/>
              </w:rPr>
            </w:pPr>
            <w:r>
              <w:rPr>
                <w:rFonts w:ascii="Arial" w:hAnsi="Arial" w:cs="Arial"/>
                <w:sz w:val="21"/>
                <w:szCs w:val="21"/>
              </w:rPr>
              <w:t>4,127.96</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Retenciones de ISR por Arrendamiento</w:t>
            </w:r>
          </w:p>
        </w:tc>
        <w:tc>
          <w:tcPr>
            <w:tcW w:w="3092" w:type="dxa"/>
            <w:vAlign w:val="center"/>
          </w:tcPr>
          <w:p w:rsidR="00C3186F" w:rsidRPr="004D11EC" w:rsidRDefault="00FF2CB4" w:rsidP="00573A88">
            <w:pPr>
              <w:rPr>
                <w:rFonts w:ascii="Arial" w:hAnsi="Arial" w:cs="Arial"/>
                <w:sz w:val="21"/>
                <w:szCs w:val="21"/>
              </w:rPr>
            </w:pPr>
            <w:r>
              <w:rPr>
                <w:rFonts w:ascii="Arial" w:hAnsi="Arial" w:cs="Arial"/>
                <w:sz w:val="21"/>
                <w:szCs w:val="21"/>
              </w:rPr>
              <w:t>Retenciones de</w:t>
            </w:r>
            <w:r w:rsidR="007B664D">
              <w:rPr>
                <w:rFonts w:ascii="Arial" w:hAnsi="Arial" w:cs="Arial"/>
                <w:sz w:val="21"/>
                <w:szCs w:val="21"/>
              </w:rPr>
              <w:t xml:space="preserve"> </w:t>
            </w:r>
            <w:r w:rsidR="00573A88">
              <w:rPr>
                <w:rFonts w:ascii="Arial" w:hAnsi="Arial" w:cs="Arial"/>
                <w:sz w:val="21"/>
                <w:szCs w:val="21"/>
              </w:rPr>
              <w:t>marzo</w:t>
            </w:r>
            <w:r w:rsidR="0011028B">
              <w:rPr>
                <w:rFonts w:ascii="Arial" w:hAnsi="Arial" w:cs="Arial"/>
                <w:sz w:val="21"/>
                <w:szCs w:val="21"/>
              </w:rPr>
              <w:t xml:space="preserve"> 2</w:t>
            </w:r>
            <w:r>
              <w:rPr>
                <w:rFonts w:ascii="Arial" w:hAnsi="Arial" w:cs="Arial"/>
                <w:sz w:val="21"/>
                <w:szCs w:val="21"/>
              </w:rPr>
              <w:t>01</w:t>
            </w:r>
            <w:r w:rsidR="00573A88">
              <w:rPr>
                <w:rFonts w:ascii="Arial" w:hAnsi="Arial" w:cs="Arial"/>
                <w:sz w:val="21"/>
                <w:szCs w:val="21"/>
              </w:rPr>
              <w:t>7</w:t>
            </w:r>
          </w:p>
        </w:tc>
        <w:tc>
          <w:tcPr>
            <w:tcW w:w="2976" w:type="dxa"/>
            <w:vAlign w:val="center"/>
          </w:tcPr>
          <w:p w:rsidR="00C3186F" w:rsidRPr="004D11EC" w:rsidRDefault="00E5409A" w:rsidP="00E5409A">
            <w:pPr>
              <w:jc w:val="right"/>
              <w:rPr>
                <w:rFonts w:ascii="Arial" w:hAnsi="Arial" w:cs="Arial"/>
                <w:sz w:val="21"/>
                <w:szCs w:val="21"/>
              </w:rPr>
            </w:pPr>
            <w:r>
              <w:rPr>
                <w:rFonts w:ascii="Arial" w:hAnsi="Arial" w:cs="Arial"/>
                <w:sz w:val="21"/>
                <w:szCs w:val="21"/>
              </w:rPr>
              <w:t>8</w:t>
            </w:r>
            <w:r w:rsidR="00090780">
              <w:rPr>
                <w:rFonts w:ascii="Arial" w:hAnsi="Arial" w:cs="Arial"/>
                <w:sz w:val="21"/>
                <w:szCs w:val="21"/>
              </w:rPr>
              <w:t>,</w:t>
            </w:r>
            <w:r>
              <w:rPr>
                <w:rFonts w:ascii="Arial" w:hAnsi="Arial" w:cs="Arial"/>
                <w:sz w:val="21"/>
                <w:szCs w:val="21"/>
              </w:rPr>
              <w:t>850</w:t>
            </w:r>
            <w:r w:rsidR="00090780">
              <w:rPr>
                <w:rFonts w:ascii="Arial" w:hAnsi="Arial" w:cs="Arial"/>
                <w:sz w:val="21"/>
                <w:szCs w:val="21"/>
              </w:rPr>
              <w:t>.</w:t>
            </w:r>
            <w:r>
              <w:rPr>
                <w:rFonts w:ascii="Arial" w:hAnsi="Arial" w:cs="Arial"/>
                <w:sz w:val="21"/>
                <w:szCs w:val="21"/>
              </w:rPr>
              <w:t>5</w:t>
            </w:r>
            <w:r w:rsidR="00090780">
              <w:rPr>
                <w:rFonts w:ascii="Arial" w:hAnsi="Arial" w:cs="Arial"/>
                <w:sz w:val="21"/>
                <w:szCs w:val="21"/>
              </w:rPr>
              <w:t>0</w:t>
            </w:r>
          </w:p>
        </w:tc>
      </w:tr>
      <w:tr w:rsidR="00C3186F" w:rsidRPr="004D11EC" w:rsidTr="00FE0455">
        <w:tc>
          <w:tcPr>
            <w:tcW w:w="3112" w:type="dxa"/>
            <w:vAlign w:val="center"/>
          </w:tcPr>
          <w:p w:rsidR="00C3186F" w:rsidRPr="004D11EC" w:rsidRDefault="00FF2CB4" w:rsidP="000821AA">
            <w:pPr>
              <w:jc w:val="left"/>
              <w:rPr>
                <w:rFonts w:ascii="Arial" w:hAnsi="Arial" w:cs="Arial"/>
                <w:sz w:val="21"/>
                <w:szCs w:val="21"/>
              </w:rPr>
            </w:pPr>
            <w:r>
              <w:rPr>
                <w:rFonts w:ascii="Arial" w:hAnsi="Arial" w:cs="Arial"/>
                <w:sz w:val="21"/>
                <w:szCs w:val="21"/>
              </w:rPr>
              <w:t>S</w:t>
            </w:r>
            <w:r w:rsidR="000821AA">
              <w:rPr>
                <w:rFonts w:ascii="Arial" w:hAnsi="Arial" w:cs="Arial"/>
                <w:sz w:val="21"/>
                <w:szCs w:val="21"/>
              </w:rPr>
              <w:t>UTEYM</w:t>
            </w:r>
          </w:p>
        </w:tc>
        <w:tc>
          <w:tcPr>
            <w:tcW w:w="3092" w:type="dxa"/>
            <w:vAlign w:val="center"/>
          </w:tcPr>
          <w:p w:rsidR="00C3186F" w:rsidRPr="004D11EC" w:rsidRDefault="003A7EBA" w:rsidP="00701575">
            <w:pPr>
              <w:rPr>
                <w:rFonts w:ascii="Arial" w:hAnsi="Arial" w:cs="Arial"/>
                <w:sz w:val="21"/>
                <w:szCs w:val="21"/>
              </w:rPr>
            </w:pPr>
            <w:r>
              <w:rPr>
                <w:rFonts w:ascii="Arial" w:hAnsi="Arial" w:cs="Arial"/>
                <w:sz w:val="21"/>
                <w:szCs w:val="21"/>
              </w:rPr>
              <w:t xml:space="preserve">Cuotas de </w:t>
            </w:r>
            <w:r w:rsidR="00573A88">
              <w:rPr>
                <w:rFonts w:ascii="Arial" w:hAnsi="Arial" w:cs="Arial"/>
                <w:sz w:val="21"/>
                <w:szCs w:val="21"/>
              </w:rPr>
              <w:t>marzo</w:t>
            </w:r>
            <w:r w:rsidR="00D50458">
              <w:rPr>
                <w:rFonts w:ascii="Arial" w:hAnsi="Arial" w:cs="Arial"/>
                <w:sz w:val="21"/>
                <w:szCs w:val="21"/>
              </w:rPr>
              <w:t xml:space="preserve"> </w:t>
            </w:r>
            <w:r w:rsidR="001025B7">
              <w:rPr>
                <w:rFonts w:ascii="Arial" w:hAnsi="Arial" w:cs="Arial"/>
                <w:sz w:val="21"/>
                <w:szCs w:val="21"/>
              </w:rPr>
              <w:t>201</w:t>
            </w:r>
            <w:r w:rsidR="00573A88">
              <w:rPr>
                <w:rFonts w:ascii="Arial" w:hAnsi="Arial" w:cs="Arial"/>
                <w:sz w:val="21"/>
                <w:szCs w:val="21"/>
              </w:rPr>
              <w:t>7</w:t>
            </w:r>
          </w:p>
        </w:tc>
        <w:tc>
          <w:tcPr>
            <w:tcW w:w="2976" w:type="dxa"/>
            <w:vAlign w:val="center"/>
          </w:tcPr>
          <w:p w:rsidR="00C3186F" w:rsidRPr="004D11EC" w:rsidRDefault="00890839" w:rsidP="00E5409A">
            <w:pPr>
              <w:jc w:val="right"/>
              <w:rPr>
                <w:rFonts w:ascii="Arial" w:hAnsi="Arial" w:cs="Arial"/>
                <w:sz w:val="21"/>
                <w:szCs w:val="21"/>
              </w:rPr>
            </w:pPr>
            <w:r>
              <w:rPr>
                <w:rFonts w:ascii="Arial" w:hAnsi="Arial" w:cs="Arial"/>
                <w:sz w:val="21"/>
                <w:szCs w:val="21"/>
              </w:rPr>
              <w:t>1</w:t>
            </w:r>
            <w:r w:rsidR="00573A88">
              <w:rPr>
                <w:rFonts w:ascii="Arial" w:hAnsi="Arial" w:cs="Arial"/>
                <w:sz w:val="21"/>
                <w:szCs w:val="21"/>
              </w:rPr>
              <w:t>5</w:t>
            </w:r>
            <w:r>
              <w:rPr>
                <w:rFonts w:ascii="Arial" w:hAnsi="Arial" w:cs="Arial"/>
                <w:sz w:val="21"/>
                <w:szCs w:val="21"/>
              </w:rPr>
              <w:t>,</w:t>
            </w:r>
            <w:r w:rsidR="00573A88">
              <w:rPr>
                <w:rFonts w:ascii="Arial" w:hAnsi="Arial" w:cs="Arial"/>
                <w:sz w:val="21"/>
                <w:szCs w:val="21"/>
              </w:rPr>
              <w:t>940</w:t>
            </w:r>
            <w:r w:rsidR="00701575">
              <w:rPr>
                <w:rFonts w:ascii="Arial" w:hAnsi="Arial" w:cs="Arial"/>
                <w:sz w:val="21"/>
                <w:szCs w:val="21"/>
              </w:rPr>
              <w:t>.</w:t>
            </w:r>
            <w:r w:rsidR="00E5409A">
              <w:rPr>
                <w:rFonts w:ascii="Arial" w:hAnsi="Arial" w:cs="Arial"/>
                <w:sz w:val="21"/>
                <w:szCs w:val="21"/>
              </w:rPr>
              <w:t>74</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Seguros GNP</w:t>
            </w:r>
          </w:p>
        </w:tc>
        <w:tc>
          <w:tcPr>
            <w:tcW w:w="3092" w:type="dxa"/>
            <w:vAlign w:val="center"/>
          </w:tcPr>
          <w:p w:rsidR="00C3186F" w:rsidRPr="004D11EC" w:rsidRDefault="00FF2CB4" w:rsidP="00701575">
            <w:pPr>
              <w:rPr>
                <w:rFonts w:ascii="Arial" w:hAnsi="Arial" w:cs="Arial"/>
                <w:sz w:val="21"/>
                <w:szCs w:val="21"/>
              </w:rPr>
            </w:pPr>
            <w:r>
              <w:rPr>
                <w:rFonts w:ascii="Arial" w:hAnsi="Arial" w:cs="Arial"/>
                <w:sz w:val="21"/>
                <w:szCs w:val="21"/>
              </w:rPr>
              <w:t xml:space="preserve">Primas de </w:t>
            </w:r>
            <w:r w:rsidR="00573A88">
              <w:rPr>
                <w:rFonts w:ascii="Arial" w:hAnsi="Arial" w:cs="Arial"/>
                <w:sz w:val="21"/>
                <w:szCs w:val="21"/>
              </w:rPr>
              <w:t>marzo</w:t>
            </w:r>
            <w:r w:rsidR="00823359">
              <w:rPr>
                <w:rFonts w:ascii="Arial" w:hAnsi="Arial" w:cs="Arial"/>
                <w:sz w:val="21"/>
                <w:szCs w:val="21"/>
              </w:rPr>
              <w:t xml:space="preserve"> </w:t>
            </w:r>
            <w:r>
              <w:rPr>
                <w:rFonts w:ascii="Arial" w:hAnsi="Arial" w:cs="Arial"/>
                <w:sz w:val="21"/>
                <w:szCs w:val="21"/>
              </w:rPr>
              <w:t>201</w:t>
            </w:r>
            <w:r w:rsidR="00573A88">
              <w:rPr>
                <w:rFonts w:ascii="Arial" w:hAnsi="Arial" w:cs="Arial"/>
                <w:sz w:val="21"/>
                <w:szCs w:val="21"/>
              </w:rPr>
              <w:t>7</w:t>
            </w:r>
          </w:p>
        </w:tc>
        <w:tc>
          <w:tcPr>
            <w:tcW w:w="2976" w:type="dxa"/>
            <w:vAlign w:val="center"/>
          </w:tcPr>
          <w:p w:rsidR="00E03EDF" w:rsidRPr="004D11EC" w:rsidRDefault="00890839" w:rsidP="00042613">
            <w:pPr>
              <w:jc w:val="right"/>
              <w:rPr>
                <w:rFonts w:ascii="Arial" w:hAnsi="Arial" w:cs="Arial"/>
                <w:sz w:val="21"/>
                <w:szCs w:val="21"/>
              </w:rPr>
            </w:pPr>
            <w:r>
              <w:rPr>
                <w:rFonts w:ascii="Arial" w:hAnsi="Arial" w:cs="Arial"/>
                <w:sz w:val="21"/>
                <w:szCs w:val="21"/>
              </w:rPr>
              <w:t>1,</w:t>
            </w:r>
            <w:r w:rsidR="00042613">
              <w:rPr>
                <w:rFonts w:ascii="Arial" w:hAnsi="Arial" w:cs="Arial"/>
                <w:sz w:val="21"/>
                <w:szCs w:val="21"/>
              </w:rPr>
              <w:t>470.00</w:t>
            </w:r>
          </w:p>
        </w:tc>
      </w:tr>
      <w:tr w:rsidR="00B31772"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B31772" w:rsidRPr="004D11EC" w:rsidRDefault="00B31772" w:rsidP="000821AA">
            <w:pPr>
              <w:jc w:val="left"/>
              <w:rPr>
                <w:rFonts w:ascii="Arial" w:hAnsi="Arial" w:cs="Arial"/>
                <w:sz w:val="21"/>
                <w:szCs w:val="21"/>
              </w:rPr>
            </w:pPr>
            <w:r>
              <w:rPr>
                <w:rFonts w:ascii="Arial" w:hAnsi="Arial" w:cs="Arial"/>
                <w:sz w:val="21"/>
                <w:szCs w:val="21"/>
              </w:rPr>
              <w:t>Electrodomésticos S</w:t>
            </w:r>
            <w:r w:rsidR="000821AA">
              <w:rPr>
                <w:rFonts w:ascii="Arial" w:hAnsi="Arial" w:cs="Arial"/>
                <w:sz w:val="21"/>
                <w:szCs w:val="21"/>
              </w:rPr>
              <w:t>UTEYM</w:t>
            </w:r>
          </w:p>
        </w:tc>
        <w:tc>
          <w:tcPr>
            <w:tcW w:w="3092" w:type="dxa"/>
            <w:tcBorders>
              <w:top w:val="nil"/>
              <w:left w:val="nil"/>
              <w:bottom w:val="nil"/>
              <w:right w:val="nil"/>
            </w:tcBorders>
          </w:tcPr>
          <w:p w:rsidR="00B31772" w:rsidRPr="004D11EC" w:rsidRDefault="00B31772" w:rsidP="00701575">
            <w:pPr>
              <w:rPr>
                <w:rFonts w:ascii="Arial" w:hAnsi="Arial" w:cs="Arial"/>
                <w:sz w:val="21"/>
                <w:szCs w:val="21"/>
              </w:rPr>
            </w:pPr>
            <w:r>
              <w:rPr>
                <w:rFonts w:ascii="Arial" w:hAnsi="Arial" w:cs="Arial"/>
                <w:sz w:val="21"/>
                <w:szCs w:val="21"/>
              </w:rPr>
              <w:t xml:space="preserve">Créditos </w:t>
            </w:r>
            <w:r w:rsidR="00573A88">
              <w:rPr>
                <w:rFonts w:ascii="Arial" w:hAnsi="Arial" w:cs="Arial"/>
                <w:sz w:val="21"/>
                <w:szCs w:val="21"/>
              </w:rPr>
              <w:t>marzo</w:t>
            </w:r>
            <w:r w:rsidR="00042613">
              <w:rPr>
                <w:rFonts w:ascii="Arial" w:hAnsi="Arial" w:cs="Arial"/>
                <w:sz w:val="21"/>
                <w:szCs w:val="21"/>
              </w:rPr>
              <w:t xml:space="preserve"> </w:t>
            </w:r>
            <w:r w:rsidR="0011020E">
              <w:rPr>
                <w:rFonts w:ascii="Arial" w:hAnsi="Arial" w:cs="Arial"/>
                <w:sz w:val="21"/>
                <w:szCs w:val="21"/>
              </w:rPr>
              <w:t>201</w:t>
            </w:r>
            <w:r w:rsidR="00573A88">
              <w:rPr>
                <w:rFonts w:ascii="Arial" w:hAnsi="Arial" w:cs="Arial"/>
                <w:sz w:val="21"/>
                <w:szCs w:val="21"/>
              </w:rPr>
              <w:t>7</w:t>
            </w:r>
          </w:p>
        </w:tc>
        <w:tc>
          <w:tcPr>
            <w:tcW w:w="2976" w:type="dxa"/>
            <w:tcBorders>
              <w:top w:val="nil"/>
              <w:left w:val="nil"/>
              <w:bottom w:val="nil"/>
              <w:right w:val="nil"/>
            </w:tcBorders>
          </w:tcPr>
          <w:p w:rsidR="00693EB1" w:rsidRPr="004D11EC" w:rsidRDefault="00E5409A" w:rsidP="00E5409A">
            <w:pPr>
              <w:jc w:val="right"/>
              <w:rPr>
                <w:rFonts w:ascii="Arial" w:hAnsi="Arial" w:cs="Arial"/>
                <w:sz w:val="21"/>
                <w:szCs w:val="21"/>
              </w:rPr>
            </w:pPr>
            <w:r>
              <w:rPr>
                <w:rFonts w:ascii="Arial" w:hAnsi="Arial" w:cs="Arial"/>
                <w:sz w:val="21"/>
                <w:szCs w:val="21"/>
              </w:rPr>
              <w:t>5</w:t>
            </w:r>
            <w:r w:rsidR="00701575">
              <w:rPr>
                <w:rFonts w:ascii="Arial" w:hAnsi="Arial" w:cs="Arial"/>
                <w:sz w:val="21"/>
                <w:szCs w:val="21"/>
              </w:rPr>
              <w:t>,</w:t>
            </w:r>
            <w:r>
              <w:rPr>
                <w:rFonts w:ascii="Arial" w:hAnsi="Arial" w:cs="Arial"/>
                <w:sz w:val="21"/>
                <w:szCs w:val="21"/>
              </w:rPr>
              <w:t>099</w:t>
            </w:r>
            <w:r w:rsidR="00701575">
              <w:rPr>
                <w:rFonts w:ascii="Arial" w:hAnsi="Arial" w:cs="Arial"/>
                <w:sz w:val="21"/>
                <w:szCs w:val="21"/>
              </w:rPr>
              <w:t>.</w:t>
            </w:r>
            <w:r>
              <w:rPr>
                <w:rFonts w:ascii="Arial" w:hAnsi="Arial" w:cs="Arial"/>
                <w:sz w:val="21"/>
                <w:szCs w:val="21"/>
              </w:rPr>
              <w:t>94</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E506FA" w:rsidRDefault="00E506FA" w:rsidP="00A13580">
            <w:pPr>
              <w:jc w:val="left"/>
              <w:rPr>
                <w:rFonts w:ascii="Arial" w:hAnsi="Arial" w:cs="Arial"/>
                <w:sz w:val="21"/>
                <w:szCs w:val="21"/>
              </w:rPr>
            </w:pPr>
            <w:r>
              <w:rPr>
                <w:rFonts w:ascii="Arial" w:hAnsi="Arial" w:cs="Arial"/>
                <w:sz w:val="21"/>
                <w:szCs w:val="21"/>
              </w:rPr>
              <w:t xml:space="preserve">Certificados Integrales </w:t>
            </w:r>
          </w:p>
        </w:tc>
        <w:tc>
          <w:tcPr>
            <w:tcW w:w="3092" w:type="dxa"/>
            <w:tcBorders>
              <w:top w:val="nil"/>
              <w:left w:val="nil"/>
              <w:bottom w:val="nil"/>
              <w:right w:val="nil"/>
            </w:tcBorders>
          </w:tcPr>
          <w:p w:rsidR="00E506FA" w:rsidRDefault="00E506FA" w:rsidP="00701575">
            <w:pPr>
              <w:rPr>
                <w:rFonts w:ascii="Arial" w:hAnsi="Arial" w:cs="Arial"/>
                <w:sz w:val="21"/>
                <w:szCs w:val="21"/>
              </w:rPr>
            </w:pPr>
            <w:r>
              <w:rPr>
                <w:rFonts w:ascii="Arial" w:hAnsi="Arial" w:cs="Arial"/>
                <w:sz w:val="21"/>
                <w:szCs w:val="21"/>
              </w:rPr>
              <w:t xml:space="preserve">Aportaciones de </w:t>
            </w:r>
            <w:r w:rsidR="00573A88">
              <w:rPr>
                <w:rFonts w:ascii="Arial" w:hAnsi="Arial" w:cs="Arial"/>
                <w:sz w:val="21"/>
                <w:szCs w:val="21"/>
              </w:rPr>
              <w:t>marzo</w:t>
            </w:r>
            <w:r w:rsidR="0011020E">
              <w:rPr>
                <w:rFonts w:ascii="Arial" w:hAnsi="Arial" w:cs="Arial"/>
                <w:sz w:val="21"/>
                <w:szCs w:val="21"/>
              </w:rPr>
              <w:t xml:space="preserve"> 201</w:t>
            </w:r>
            <w:r w:rsidR="00573A88">
              <w:rPr>
                <w:rFonts w:ascii="Arial" w:hAnsi="Arial" w:cs="Arial"/>
                <w:sz w:val="21"/>
                <w:szCs w:val="21"/>
              </w:rPr>
              <w:t>7</w:t>
            </w:r>
          </w:p>
        </w:tc>
        <w:tc>
          <w:tcPr>
            <w:tcW w:w="2976" w:type="dxa"/>
            <w:tcBorders>
              <w:top w:val="nil"/>
              <w:left w:val="nil"/>
              <w:bottom w:val="nil"/>
              <w:right w:val="nil"/>
            </w:tcBorders>
          </w:tcPr>
          <w:p w:rsidR="00E506FA" w:rsidRDefault="00042613" w:rsidP="00042613">
            <w:pPr>
              <w:jc w:val="right"/>
              <w:rPr>
                <w:rFonts w:ascii="Arial" w:hAnsi="Arial" w:cs="Arial"/>
                <w:sz w:val="21"/>
                <w:szCs w:val="21"/>
              </w:rPr>
            </w:pPr>
            <w:r>
              <w:rPr>
                <w:rFonts w:ascii="Arial" w:hAnsi="Arial" w:cs="Arial"/>
                <w:sz w:val="21"/>
                <w:szCs w:val="21"/>
              </w:rPr>
              <w:t>530.00</w:t>
            </w:r>
          </w:p>
        </w:tc>
      </w:tr>
      <w:tr w:rsidR="00BA34D7"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BA34D7" w:rsidRDefault="008238A8" w:rsidP="00A13580">
            <w:pPr>
              <w:jc w:val="left"/>
              <w:rPr>
                <w:rFonts w:ascii="Arial" w:hAnsi="Arial" w:cs="Arial"/>
                <w:sz w:val="21"/>
                <w:szCs w:val="21"/>
              </w:rPr>
            </w:pPr>
            <w:r>
              <w:rPr>
                <w:rFonts w:ascii="Arial" w:hAnsi="Arial" w:cs="Arial"/>
                <w:sz w:val="21"/>
                <w:szCs w:val="21"/>
              </w:rPr>
              <w:t xml:space="preserve">Seguros </w:t>
            </w:r>
            <w:proofErr w:type="spellStart"/>
            <w:r>
              <w:rPr>
                <w:rFonts w:ascii="Arial" w:hAnsi="Arial" w:cs="Arial"/>
                <w:sz w:val="21"/>
                <w:szCs w:val="21"/>
              </w:rPr>
              <w:t>Metlife</w:t>
            </w:r>
            <w:proofErr w:type="spellEnd"/>
          </w:p>
        </w:tc>
        <w:tc>
          <w:tcPr>
            <w:tcW w:w="3092" w:type="dxa"/>
            <w:tcBorders>
              <w:top w:val="nil"/>
              <w:left w:val="nil"/>
              <w:bottom w:val="nil"/>
              <w:right w:val="nil"/>
            </w:tcBorders>
          </w:tcPr>
          <w:p w:rsidR="00BA34D7" w:rsidRDefault="008238A8" w:rsidP="00701575">
            <w:pPr>
              <w:rPr>
                <w:rFonts w:ascii="Arial" w:hAnsi="Arial" w:cs="Arial"/>
                <w:sz w:val="21"/>
                <w:szCs w:val="21"/>
              </w:rPr>
            </w:pPr>
            <w:r>
              <w:rPr>
                <w:rFonts w:ascii="Arial" w:hAnsi="Arial" w:cs="Arial"/>
                <w:sz w:val="21"/>
                <w:szCs w:val="21"/>
              </w:rPr>
              <w:t xml:space="preserve">Seguros de </w:t>
            </w:r>
            <w:r w:rsidR="00573A88">
              <w:rPr>
                <w:rFonts w:ascii="Arial" w:hAnsi="Arial" w:cs="Arial"/>
                <w:sz w:val="21"/>
                <w:szCs w:val="21"/>
              </w:rPr>
              <w:t>marzo</w:t>
            </w:r>
            <w:r>
              <w:rPr>
                <w:rFonts w:ascii="Arial" w:hAnsi="Arial" w:cs="Arial"/>
                <w:sz w:val="21"/>
                <w:szCs w:val="21"/>
              </w:rPr>
              <w:t xml:space="preserve"> 201</w:t>
            </w:r>
            <w:r w:rsidR="00573A88">
              <w:rPr>
                <w:rFonts w:ascii="Arial" w:hAnsi="Arial" w:cs="Arial"/>
                <w:sz w:val="21"/>
                <w:szCs w:val="21"/>
              </w:rPr>
              <w:t>7</w:t>
            </w:r>
          </w:p>
        </w:tc>
        <w:tc>
          <w:tcPr>
            <w:tcW w:w="2976" w:type="dxa"/>
            <w:tcBorders>
              <w:top w:val="nil"/>
              <w:left w:val="nil"/>
              <w:bottom w:val="nil"/>
              <w:right w:val="nil"/>
            </w:tcBorders>
          </w:tcPr>
          <w:p w:rsidR="00BA34D7" w:rsidRDefault="00E5409A" w:rsidP="00E5409A">
            <w:pPr>
              <w:jc w:val="right"/>
              <w:rPr>
                <w:rFonts w:ascii="Arial" w:hAnsi="Arial" w:cs="Arial"/>
                <w:sz w:val="21"/>
                <w:szCs w:val="21"/>
              </w:rPr>
            </w:pPr>
            <w:r>
              <w:rPr>
                <w:rFonts w:ascii="Arial" w:hAnsi="Arial" w:cs="Arial"/>
                <w:sz w:val="21"/>
                <w:szCs w:val="21"/>
              </w:rPr>
              <w:t>6</w:t>
            </w:r>
            <w:r w:rsidR="00042613">
              <w:rPr>
                <w:rFonts w:ascii="Arial" w:hAnsi="Arial" w:cs="Arial"/>
                <w:sz w:val="21"/>
                <w:szCs w:val="21"/>
              </w:rPr>
              <w:t>,</w:t>
            </w:r>
            <w:r>
              <w:rPr>
                <w:rFonts w:ascii="Arial" w:hAnsi="Arial" w:cs="Arial"/>
                <w:sz w:val="21"/>
                <w:szCs w:val="21"/>
              </w:rPr>
              <w:t>311</w:t>
            </w:r>
            <w:r w:rsidR="00701575">
              <w:rPr>
                <w:rFonts w:ascii="Arial" w:hAnsi="Arial" w:cs="Arial"/>
                <w:sz w:val="21"/>
                <w:szCs w:val="21"/>
              </w:rPr>
              <w:t>.</w:t>
            </w:r>
            <w:r>
              <w:rPr>
                <w:rFonts w:ascii="Arial" w:hAnsi="Arial" w:cs="Arial"/>
                <w:sz w:val="21"/>
                <w:szCs w:val="21"/>
              </w:rPr>
              <w:t>66</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gridSpan w:val="2"/>
            <w:tcBorders>
              <w:top w:val="nil"/>
              <w:left w:val="nil"/>
              <w:bottom w:val="nil"/>
              <w:right w:val="nil"/>
            </w:tcBorders>
          </w:tcPr>
          <w:p w:rsidR="00E506FA" w:rsidRPr="00393F3C" w:rsidRDefault="00E506FA" w:rsidP="00393F3C">
            <w:pPr>
              <w:jc w:val="right"/>
              <w:rPr>
                <w:rFonts w:ascii="Arial" w:hAnsi="Arial" w:cs="Arial"/>
                <w:b/>
                <w:sz w:val="21"/>
                <w:szCs w:val="21"/>
              </w:rPr>
            </w:pPr>
            <w:r w:rsidRPr="00393F3C">
              <w:rPr>
                <w:rFonts w:ascii="Arial" w:hAnsi="Arial" w:cs="Arial"/>
                <w:b/>
                <w:sz w:val="21"/>
                <w:szCs w:val="21"/>
              </w:rPr>
              <w:t>Suma</w:t>
            </w:r>
          </w:p>
        </w:tc>
        <w:tc>
          <w:tcPr>
            <w:tcW w:w="2976" w:type="dxa"/>
            <w:tcBorders>
              <w:top w:val="nil"/>
              <w:left w:val="nil"/>
              <w:bottom w:val="nil"/>
              <w:right w:val="nil"/>
            </w:tcBorders>
          </w:tcPr>
          <w:p w:rsidR="00E506FA" w:rsidRPr="00CD14B6" w:rsidRDefault="00701575" w:rsidP="00E50D67">
            <w:pPr>
              <w:jc w:val="right"/>
              <w:rPr>
                <w:rFonts w:ascii="Arial" w:hAnsi="Arial" w:cs="Arial"/>
                <w:b/>
                <w:sz w:val="21"/>
                <w:szCs w:val="21"/>
              </w:rPr>
            </w:pPr>
            <w:r>
              <w:rPr>
                <w:rFonts w:ascii="Arial" w:hAnsi="Arial" w:cs="Arial"/>
                <w:b/>
                <w:sz w:val="21"/>
                <w:szCs w:val="21"/>
              </w:rPr>
              <w:t>478,2</w:t>
            </w:r>
            <w:r w:rsidR="00E50D67">
              <w:rPr>
                <w:rFonts w:ascii="Arial" w:hAnsi="Arial" w:cs="Arial"/>
                <w:b/>
                <w:sz w:val="21"/>
                <w:szCs w:val="21"/>
              </w:rPr>
              <w:t>22</w:t>
            </w:r>
            <w:r>
              <w:rPr>
                <w:rFonts w:ascii="Arial" w:hAnsi="Arial" w:cs="Arial"/>
                <w:b/>
                <w:sz w:val="21"/>
                <w:szCs w:val="21"/>
              </w:rPr>
              <w:t>.</w:t>
            </w:r>
            <w:r w:rsidR="00E50D67">
              <w:rPr>
                <w:rFonts w:ascii="Arial" w:hAnsi="Arial" w:cs="Arial"/>
                <w:b/>
                <w:sz w:val="21"/>
                <w:szCs w:val="21"/>
              </w:rPr>
              <w:t>71</w:t>
            </w:r>
          </w:p>
        </w:tc>
      </w:tr>
    </w:tbl>
    <w:p w:rsidR="00393F3C" w:rsidRPr="003811E1" w:rsidRDefault="00393F3C" w:rsidP="00D70639">
      <w:pPr>
        <w:pStyle w:val="Prrafodelista"/>
        <w:numPr>
          <w:ilvl w:val="0"/>
          <w:numId w:val="5"/>
        </w:numPr>
        <w:rPr>
          <w:rFonts w:ascii="Arial" w:hAnsi="Arial" w:cs="Arial"/>
          <w:sz w:val="21"/>
          <w:szCs w:val="21"/>
        </w:rPr>
      </w:pPr>
      <w:r w:rsidRPr="003811E1">
        <w:rPr>
          <w:rFonts w:ascii="Arial" w:hAnsi="Arial" w:cs="Arial"/>
          <w:sz w:val="21"/>
          <w:szCs w:val="21"/>
        </w:rPr>
        <w:t>Otras Cuentas por Pagar a Corto Plazo</w:t>
      </w:r>
      <w:r w:rsidR="00D70639" w:rsidRPr="003811E1">
        <w:rPr>
          <w:rFonts w:ascii="Arial" w:hAnsi="Arial" w:cs="Arial"/>
          <w:sz w:val="21"/>
          <w:szCs w:val="21"/>
        </w:rPr>
        <w:tab/>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2"/>
        <w:gridCol w:w="2691"/>
        <w:gridCol w:w="2102"/>
        <w:gridCol w:w="1149"/>
        <w:gridCol w:w="126"/>
      </w:tblGrid>
      <w:tr w:rsidR="00D70639" w:rsidRPr="00B31772" w:rsidTr="00871EDA">
        <w:tc>
          <w:tcPr>
            <w:tcW w:w="3112" w:type="dxa"/>
            <w:vAlign w:val="center"/>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Cuenta</w:t>
            </w:r>
          </w:p>
        </w:tc>
        <w:tc>
          <w:tcPr>
            <w:tcW w:w="4793" w:type="dxa"/>
            <w:gridSpan w:val="2"/>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Concepto</w:t>
            </w:r>
          </w:p>
        </w:tc>
        <w:tc>
          <w:tcPr>
            <w:tcW w:w="1275" w:type="dxa"/>
            <w:gridSpan w:val="2"/>
            <w:vAlign w:val="center"/>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Importe</w:t>
            </w:r>
          </w:p>
        </w:tc>
      </w:tr>
      <w:tr w:rsidR="006A4EEB" w:rsidRPr="00703FC6" w:rsidTr="00871EDA">
        <w:trPr>
          <w:gridAfter w:val="1"/>
          <w:wAfter w:w="126" w:type="dxa"/>
        </w:trPr>
        <w:tc>
          <w:tcPr>
            <w:tcW w:w="3112" w:type="dxa"/>
            <w:vAlign w:val="center"/>
          </w:tcPr>
          <w:p w:rsidR="006A4EEB" w:rsidRDefault="006A4EEB" w:rsidP="00871EDA">
            <w:pPr>
              <w:jc w:val="left"/>
              <w:rPr>
                <w:rFonts w:ascii="Arial" w:hAnsi="Arial" w:cs="Arial"/>
                <w:sz w:val="21"/>
                <w:szCs w:val="21"/>
              </w:rPr>
            </w:pPr>
            <w:r>
              <w:rPr>
                <w:rFonts w:ascii="Arial" w:hAnsi="Arial" w:cs="Arial"/>
                <w:sz w:val="21"/>
                <w:szCs w:val="21"/>
              </w:rPr>
              <w:t>Cuentas por pagar al GEM</w:t>
            </w:r>
          </w:p>
        </w:tc>
        <w:tc>
          <w:tcPr>
            <w:tcW w:w="2691" w:type="dxa"/>
            <w:vAlign w:val="center"/>
          </w:tcPr>
          <w:p w:rsidR="006A4EEB" w:rsidRDefault="006A4EEB" w:rsidP="00BB0DC8">
            <w:pPr>
              <w:rPr>
                <w:rFonts w:ascii="Arial" w:hAnsi="Arial" w:cs="Arial"/>
                <w:sz w:val="21"/>
                <w:szCs w:val="21"/>
              </w:rPr>
            </w:pPr>
            <w:r>
              <w:rPr>
                <w:rFonts w:ascii="Arial" w:hAnsi="Arial" w:cs="Arial"/>
                <w:sz w:val="21"/>
                <w:szCs w:val="21"/>
              </w:rPr>
              <w:t>Varias</w:t>
            </w:r>
          </w:p>
        </w:tc>
        <w:tc>
          <w:tcPr>
            <w:tcW w:w="3251" w:type="dxa"/>
            <w:gridSpan w:val="2"/>
            <w:vAlign w:val="center"/>
          </w:tcPr>
          <w:p w:rsidR="006A4EEB" w:rsidRDefault="00AE3086" w:rsidP="00AE3086">
            <w:pPr>
              <w:jc w:val="right"/>
              <w:rPr>
                <w:rFonts w:ascii="Arial" w:hAnsi="Arial" w:cs="Arial"/>
                <w:sz w:val="21"/>
                <w:szCs w:val="21"/>
              </w:rPr>
            </w:pPr>
            <w:r>
              <w:rPr>
                <w:rFonts w:ascii="Arial" w:hAnsi="Arial" w:cs="Arial"/>
                <w:sz w:val="21"/>
                <w:szCs w:val="21"/>
              </w:rPr>
              <w:t>213</w:t>
            </w:r>
            <w:r w:rsidR="00B72CCE">
              <w:rPr>
                <w:rFonts w:ascii="Arial" w:hAnsi="Arial" w:cs="Arial"/>
                <w:sz w:val="21"/>
                <w:szCs w:val="21"/>
              </w:rPr>
              <w:t>,</w:t>
            </w:r>
            <w:r>
              <w:rPr>
                <w:rFonts w:ascii="Arial" w:hAnsi="Arial" w:cs="Arial"/>
                <w:sz w:val="21"/>
                <w:szCs w:val="21"/>
              </w:rPr>
              <w:t>456</w:t>
            </w:r>
            <w:r w:rsidR="00B72CCE">
              <w:rPr>
                <w:rFonts w:ascii="Arial" w:hAnsi="Arial" w:cs="Arial"/>
                <w:sz w:val="21"/>
                <w:szCs w:val="21"/>
              </w:rPr>
              <w:t>.</w:t>
            </w:r>
            <w:r>
              <w:rPr>
                <w:rFonts w:ascii="Arial" w:hAnsi="Arial" w:cs="Arial"/>
                <w:sz w:val="21"/>
                <w:szCs w:val="21"/>
              </w:rPr>
              <w:t>29</w:t>
            </w:r>
          </w:p>
        </w:tc>
      </w:tr>
      <w:tr w:rsidR="00D47182" w:rsidRPr="00703FC6" w:rsidTr="00871EDA">
        <w:trPr>
          <w:gridAfter w:val="1"/>
          <w:wAfter w:w="126" w:type="dxa"/>
        </w:trPr>
        <w:tc>
          <w:tcPr>
            <w:tcW w:w="3112" w:type="dxa"/>
            <w:vAlign w:val="center"/>
          </w:tcPr>
          <w:p w:rsidR="00D47182" w:rsidRDefault="00D47182" w:rsidP="00AE3086">
            <w:pPr>
              <w:jc w:val="left"/>
              <w:rPr>
                <w:rFonts w:ascii="Arial" w:hAnsi="Arial" w:cs="Arial"/>
                <w:sz w:val="21"/>
                <w:szCs w:val="21"/>
              </w:rPr>
            </w:pPr>
            <w:proofErr w:type="spellStart"/>
            <w:r>
              <w:rPr>
                <w:rFonts w:ascii="Arial" w:hAnsi="Arial" w:cs="Arial"/>
                <w:sz w:val="21"/>
                <w:szCs w:val="21"/>
              </w:rPr>
              <w:t>T</w:t>
            </w:r>
            <w:r w:rsidR="00AE3086">
              <w:rPr>
                <w:rFonts w:ascii="Arial" w:hAnsi="Arial" w:cs="Arial"/>
                <w:sz w:val="21"/>
                <w:szCs w:val="21"/>
              </w:rPr>
              <w:t>oka</w:t>
            </w:r>
            <w:proofErr w:type="spellEnd"/>
            <w:r w:rsidR="00AE3086">
              <w:rPr>
                <w:rFonts w:ascii="Arial" w:hAnsi="Arial" w:cs="Arial"/>
                <w:sz w:val="21"/>
                <w:szCs w:val="21"/>
              </w:rPr>
              <w:t xml:space="preserve"> Internacional SAPI de CV</w:t>
            </w:r>
          </w:p>
        </w:tc>
        <w:tc>
          <w:tcPr>
            <w:tcW w:w="2691" w:type="dxa"/>
            <w:vAlign w:val="center"/>
          </w:tcPr>
          <w:p w:rsidR="00D47182" w:rsidRDefault="00AE3086" w:rsidP="008238A8">
            <w:pPr>
              <w:rPr>
                <w:rFonts w:ascii="Arial" w:hAnsi="Arial" w:cs="Arial"/>
                <w:sz w:val="21"/>
                <w:szCs w:val="21"/>
              </w:rPr>
            </w:pPr>
            <w:r>
              <w:rPr>
                <w:rFonts w:ascii="Arial" w:hAnsi="Arial" w:cs="Arial"/>
                <w:sz w:val="21"/>
                <w:szCs w:val="21"/>
              </w:rPr>
              <w:t>Cheque no cobrado</w:t>
            </w:r>
          </w:p>
        </w:tc>
        <w:tc>
          <w:tcPr>
            <w:tcW w:w="3251" w:type="dxa"/>
            <w:gridSpan w:val="2"/>
            <w:vAlign w:val="center"/>
          </w:tcPr>
          <w:p w:rsidR="00D47182" w:rsidRDefault="00AE3086" w:rsidP="00AE3086">
            <w:pPr>
              <w:jc w:val="right"/>
              <w:rPr>
                <w:rFonts w:ascii="Arial" w:hAnsi="Arial" w:cs="Arial"/>
                <w:sz w:val="21"/>
                <w:szCs w:val="21"/>
              </w:rPr>
            </w:pPr>
            <w:r>
              <w:rPr>
                <w:rFonts w:ascii="Arial" w:hAnsi="Arial" w:cs="Arial"/>
                <w:sz w:val="21"/>
                <w:szCs w:val="21"/>
              </w:rPr>
              <w:t>66</w:t>
            </w:r>
            <w:r w:rsidR="00B72CCE">
              <w:rPr>
                <w:rFonts w:ascii="Arial" w:hAnsi="Arial" w:cs="Arial"/>
                <w:sz w:val="21"/>
                <w:szCs w:val="21"/>
              </w:rPr>
              <w:t>,</w:t>
            </w:r>
            <w:r>
              <w:rPr>
                <w:rFonts w:ascii="Arial" w:hAnsi="Arial" w:cs="Arial"/>
                <w:sz w:val="21"/>
                <w:szCs w:val="21"/>
              </w:rPr>
              <w:t>832</w:t>
            </w:r>
            <w:r w:rsidR="00B72CCE">
              <w:rPr>
                <w:rFonts w:ascii="Arial" w:hAnsi="Arial" w:cs="Arial"/>
                <w:sz w:val="21"/>
                <w:szCs w:val="21"/>
              </w:rPr>
              <w:t>.</w:t>
            </w:r>
            <w:r>
              <w:rPr>
                <w:rFonts w:ascii="Arial" w:hAnsi="Arial" w:cs="Arial"/>
                <w:sz w:val="21"/>
                <w:szCs w:val="21"/>
              </w:rPr>
              <w:t>90</w:t>
            </w:r>
          </w:p>
        </w:tc>
      </w:tr>
      <w:tr w:rsidR="005F09B9" w:rsidRPr="00703FC6" w:rsidTr="00871EDA">
        <w:trPr>
          <w:gridAfter w:val="1"/>
          <w:wAfter w:w="126" w:type="dxa"/>
        </w:trPr>
        <w:tc>
          <w:tcPr>
            <w:tcW w:w="3112" w:type="dxa"/>
            <w:vAlign w:val="center"/>
          </w:tcPr>
          <w:p w:rsidR="005F09B9" w:rsidRDefault="00AE3086" w:rsidP="00D47182">
            <w:pPr>
              <w:jc w:val="left"/>
              <w:rPr>
                <w:rFonts w:ascii="Arial" w:hAnsi="Arial" w:cs="Arial"/>
                <w:sz w:val="21"/>
                <w:szCs w:val="21"/>
              </w:rPr>
            </w:pPr>
            <w:r>
              <w:rPr>
                <w:rFonts w:ascii="Arial" w:hAnsi="Arial" w:cs="Arial"/>
                <w:sz w:val="21"/>
                <w:szCs w:val="21"/>
              </w:rPr>
              <w:t>Provisión de Gastos 2017</w:t>
            </w:r>
          </w:p>
        </w:tc>
        <w:tc>
          <w:tcPr>
            <w:tcW w:w="2691" w:type="dxa"/>
            <w:vAlign w:val="center"/>
          </w:tcPr>
          <w:p w:rsidR="005F09B9" w:rsidRDefault="00AE3086" w:rsidP="00AE3086">
            <w:pPr>
              <w:rPr>
                <w:rFonts w:ascii="Arial" w:hAnsi="Arial" w:cs="Arial"/>
                <w:sz w:val="21"/>
                <w:szCs w:val="21"/>
              </w:rPr>
            </w:pPr>
            <w:r>
              <w:rPr>
                <w:rFonts w:ascii="Arial" w:hAnsi="Arial" w:cs="Arial"/>
                <w:sz w:val="21"/>
                <w:szCs w:val="21"/>
              </w:rPr>
              <w:t>Varios</w:t>
            </w:r>
          </w:p>
        </w:tc>
        <w:tc>
          <w:tcPr>
            <w:tcW w:w="3251" w:type="dxa"/>
            <w:gridSpan w:val="2"/>
            <w:vAlign w:val="center"/>
          </w:tcPr>
          <w:p w:rsidR="005F09B9" w:rsidRDefault="00AE3086" w:rsidP="00AE3086">
            <w:pPr>
              <w:jc w:val="right"/>
              <w:rPr>
                <w:rFonts w:ascii="Arial" w:hAnsi="Arial" w:cs="Arial"/>
                <w:sz w:val="21"/>
                <w:szCs w:val="21"/>
              </w:rPr>
            </w:pPr>
            <w:r>
              <w:rPr>
                <w:rFonts w:ascii="Arial" w:hAnsi="Arial" w:cs="Arial"/>
                <w:sz w:val="21"/>
                <w:szCs w:val="21"/>
              </w:rPr>
              <w:t>131</w:t>
            </w:r>
            <w:r w:rsidR="00B72CCE">
              <w:rPr>
                <w:rFonts w:ascii="Arial" w:hAnsi="Arial" w:cs="Arial"/>
                <w:sz w:val="21"/>
                <w:szCs w:val="21"/>
              </w:rPr>
              <w:t>,</w:t>
            </w:r>
            <w:r>
              <w:rPr>
                <w:rFonts w:ascii="Arial" w:hAnsi="Arial" w:cs="Arial"/>
                <w:sz w:val="21"/>
                <w:szCs w:val="21"/>
              </w:rPr>
              <w:t>512</w:t>
            </w:r>
            <w:r w:rsidR="00B72CCE">
              <w:rPr>
                <w:rFonts w:ascii="Arial" w:hAnsi="Arial" w:cs="Arial"/>
                <w:sz w:val="21"/>
                <w:szCs w:val="21"/>
              </w:rPr>
              <w:t>.</w:t>
            </w:r>
            <w:r>
              <w:rPr>
                <w:rFonts w:ascii="Arial" w:hAnsi="Arial" w:cs="Arial"/>
                <w:sz w:val="21"/>
                <w:szCs w:val="21"/>
              </w:rPr>
              <w:t>05</w:t>
            </w:r>
          </w:p>
        </w:tc>
      </w:tr>
      <w:tr w:rsidR="00871EDA" w:rsidRPr="00703FC6" w:rsidTr="00871EDA">
        <w:trPr>
          <w:gridAfter w:val="1"/>
          <w:wAfter w:w="126" w:type="dxa"/>
        </w:trPr>
        <w:tc>
          <w:tcPr>
            <w:tcW w:w="3112" w:type="dxa"/>
            <w:vAlign w:val="center"/>
          </w:tcPr>
          <w:p w:rsidR="00871EDA" w:rsidRPr="00703FC6" w:rsidRDefault="00AE3086" w:rsidP="00D47182">
            <w:pPr>
              <w:jc w:val="left"/>
              <w:rPr>
                <w:rFonts w:ascii="Arial" w:hAnsi="Arial" w:cs="Arial"/>
                <w:sz w:val="21"/>
                <w:szCs w:val="21"/>
              </w:rPr>
            </w:pPr>
            <w:r>
              <w:rPr>
                <w:rFonts w:ascii="Arial" w:hAnsi="Arial" w:cs="Arial"/>
                <w:sz w:val="21"/>
                <w:szCs w:val="21"/>
              </w:rPr>
              <w:t>Cheques en tránsito</w:t>
            </w:r>
          </w:p>
        </w:tc>
        <w:tc>
          <w:tcPr>
            <w:tcW w:w="2691" w:type="dxa"/>
            <w:vAlign w:val="center"/>
          </w:tcPr>
          <w:p w:rsidR="00871EDA" w:rsidRPr="00703FC6" w:rsidRDefault="00AE3086" w:rsidP="00AE3086">
            <w:pPr>
              <w:rPr>
                <w:rFonts w:ascii="Arial" w:hAnsi="Arial" w:cs="Arial"/>
                <w:sz w:val="21"/>
                <w:szCs w:val="21"/>
              </w:rPr>
            </w:pPr>
            <w:r>
              <w:rPr>
                <w:rFonts w:ascii="Arial" w:hAnsi="Arial" w:cs="Arial"/>
                <w:sz w:val="21"/>
                <w:szCs w:val="21"/>
              </w:rPr>
              <w:t xml:space="preserve">Cheques en </w:t>
            </w:r>
            <w:proofErr w:type="gramStart"/>
            <w:r>
              <w:rPr>
                <w:rFonts w:ascii="Arial" w:hAnsi="Arial" w:cs="Arial"/>
                <w:sz w:val="21"/>
                <w:szCs w:val="21"/>
              </w:rPr>
              <w:t>tránsito no cobrados</w:t>
            </w:r>
            <w:proofErr w:type="gramEnd"/>
            <w:r w:rsidR="009E59C6">
              <w:rPr>
                <w:rFonts w:ascii="Arial" w:hAnsi="Arial" w:cs="Arial"/>
                <w:sz w:val="21"/>
                <w:szCs w:val="21"/>
              </w:rPr>
              <w:t>.</w:t>
            </w:r>
          </w:p>
        </w:tc>
        <w:tc>
          <w:tcPr>
            <w:tcW w:w="3251" w:type="dxa"/>
            <w:gridSpan w:val="2"/>
            <w:vAlign w:val="center"/>
          </w:tcPr>
          <w:p w:rsidR="00F332B8" w:rsidRPr="00703FC6" w:rsidRDefault="00B72CCE" w:rsidP="00AE3086">
            <w:pPr>
              <w:jc w:val="right"/>
              <w:rPr>
                <w:rFonts w:ascii="Arial" w:hAnsi="Arial" w:cs="Arial"/>
                <w:sz w:val="21"/>
                <w:szCs w:val="21"/>
              </w:rPr>
            </w:pPr>
            <w:r>
              <w:rPr>
                <w:rFonts w:ascii="Arial" w:hAnsi="Arial" w:cs="Arial"/>
                <w:sz w:val="21"/>
                <w:szCs w:val="21"/>
              </w:rPr>
              <w:t>1,</w:t>
            </w:r>
            <w:r w:rsidR="00AE3086">
              <w:rPr>
                <w:rFonts w:ascii="Arial" w:hAnsi="Arial" w:cs="Arial"/>
                <w:sz w:val="21"/>
                <w:szCs w:val="21"/>
              </w:rPr>
              <w:t>298</w:t>
            </w:r>
            <w:r>
              <w:rPr>
                <w:rFonts w:ascii="Arial" w:hAnsi="Arial" w:cs="Arial"/>
                <w:sz w:val="21"/>
                <w:szCs w:val="21"/>
              </w:rPr>
              <w:t>.</w:t>
            </w:r>
            <w:r w:rsidR="00AE3086">
              <w:rPr>
                <w:rFonts w:ascii="Arial" w:hAnsi="Arial" w:cs="Arial"/>
                <w:sz w:val="21"/>
                <w:szCs w:val="21"/>
              </w:rPr>
              <w:t>99</w:t>
            </w:r>
          </w:p>
        </w:tc>
      </w:tr>
      <w:tr w:rsidR="00DE6B25" w:rsidRPr="0091668E" w:rsidTr="00871EDA">
        <w:trPr>
          <w:gridAfter w:val="1"/>
          <w:wAfter w:w="126" w:type="dxa"/>
        </w:trPr>
        <w:tc>
          <w:tcPr>
            <w:tcW w:w="3112" w:type="dxa"/>
            <w:vAlign w:val="center"/>
          </w:tcPr>
          <w:p w:rsidR="00DE6B25" w:rsidRDefault="007E1C5F" w:rsidP="005E6951">
            <w:pPr>
              <w:jc w:val="left"/>
              <w:rPr>
                <w:rFonts w:ascii="Arial" w:hAnsi="Arial" w:cs="Arial"/>
                <w:sz w:val="21"/>
                <w:szCs w:val="21"/>
              </w:rPr>
            </w:pPr>
            <w:r>
              <w:rPr>
                <w:rFonts w:ascii="Arial" w:hAnsi="Arial" w:cs="Arial"/>
                <w:sz w:val="21"/>
                <w:szCs w:val="21"/>
              </w:rPr>
              <w:t>Sistema de Transporte M</w:t>
            </w:r>
            <w:r w:rsidR="00AE3086">
              <w:rPr>
                <w:rFonts w:ascii="Arial" w:hAnsi="Arial" w:cs="Arial"/>
                <w:sz w:val="21"/>
                <w:szCs w:val="21"/>
              </w:rPr>
              <w:t>asivo</w:t>
            </w:r>
          </w:p>
        </w:tc>
        <w:tc>
          <w:tcPr>
            <w:tcW w:w="2691" w:type="dxa"/>
            <w:vAlign w:val="center"/>
          </w:tcPr>
          <w:p w:rsidR="00DE6B25" w:rsidRDefault="00AE3086" w:rsidP="00DE6B25">
            <w:pPr>
              <w:rPr>
                <w:rFonts w:ascii="Arial" w:hAnsi="Arial" w:cs="Arial"/>
                <w:sz w:val="21"/>
                <w:szCs w:val="21"/>
              </w:rPr>
            </w:pPr>
            <w:r>
              <w:rPr>
                <w:rFonts w:ascii="Arial" w:hAnsi="Arial" w:cs="Arial"/>
                <w:sz w:val="21"/>
                <w:szCs w:val="21"/>
              </w:rPr>
              <w:t>Facturas duplicadas</w:t>
            </w:r>
          </w:p>
        </w:tc>
        <w:tc>
          <w:tcPr>
            <w:tcW w:w="3251" w:type="dxa"/>
            <w:gridSpan w:val="2"/>
            <w:vAlign w:val="center"/>
          </w:tcPr>
          <w:p w:rsidR="00DE6B25" w:rsidRDefault="00AE3086" w:rsidP="00AE3086">
            <w:pPr>
              <w:jc w:val="right"/>
              <w:rPr>
                <w:rFonts w:ascii="Arial" w:hAnsi="Arial" w:cs="Arial"/>
                <w:sz w:val="21"/>
                <w:szCs w:val="21"/>
              </w:rPr>
            </w:pPr>
            <w:r>
              <w:rPr>
                <w:rFonts w:ascii="Arial" w:hAnsi="Arial" w:cs="Arial"/>
                <w:sz w:val="21"/>
                <w:szCs w:val="21"/>
              </w:rPr>
              <w:t>89</w:t>
            </w:r>
            <w:r w:rsidR="00DE6B25">
              <w:rPr>
                <w:rFonts w:ascii="Arial" w:hAnsi="Arial" w:cs="Arial"/>
                <w:sz w:val="21"/>
                <w:szCs w:val="21"/>
              </w:rPr>
              <w:t>,</w:t>
            </w:r>
            <w:r>
              <w:rPr>
                <w:rFonts w:ascii="Arial" w:hAnsi="Arial" w:cs="Arial"/>
                <w:sz w:val="21"/>
                <w:szCs w:val="21"/>
              </w:rPr>
              <w:t>620</w:t>
            </w:r>
            <w:r w:rsidR="00DE6B25">
              <w:rPr>
                <w:rFonts w:ascii="Arial" w:hAnsi="Arial" w:cs="Arial"/>
                <w:sz w:val="21"/>
                <w:szCs w:val="21"/>
              </w:rPr>
              <w:t>.</w:t>
            </w:r>
            <w:r>
              <w:rPr>
                <w:rFonts w:ascii="Arial" w:hAnsi="Arial" w:cs="Arial"/>
                <w:sz w:val="21"/>
                <w:szCs w:val="21"/>
              </w:rPr>
              <w:t>10</w:t>
            </w:r>
          </w:p>
        </w:tc>
      </w:tr>
      <w:tr w:rsidR="00AE3086" w:rsidRPr="0091668E" w:rsidTr="00871EDA">
        <w:trPr>
          <w:gridAfter w:val="1"/>
          <w:wAfter w:w="126" w:type="dxa"/>
        </w:trPr>
        <w:tc>
          <w:tcPr>
            <w:tcW w:w="3112" w:type="dxa"/>
            <w:vAlign w:val="center"/>
          </w:tcPr>
          <w:p w:rsidR="00AE3086" w:rsidRDefault="00AE3086" w:rsidP="005E6951">
            <w:pPr>
              <w:jc w:val="left"/>
              <w:rPr>
                <w:rFonts w:ascii="Arial" w:hAnsi="Arial" w:cs="Arial"/>
                <w:sz w:val="21"/>
                <w:szCs w:val="21"/>
              </w:rPr>
            </w:pPr>
            <w:r>
              <w:rPr>
                <w:rFonts w:ascii="Arial" w:hAnsi="Arial" w:cs="Arial"/>
                <w:sz w:val="21"/>
                <w:szCs w:val="21"/>
              </w:rPr>
              <w:t>Juan José Pliego Villada</w:t>
            </w:r>
          </w:p>
        </w:tc>
        <w:tc>
          <w:tcPr>
            <w:tcW w:w="2691" w:type="dxa"/>
            <w:vAlign w:val="center"/>
          </w:tcPr>
          <w:p w:rsidR="00AE3086" w:rsidRDefault="00AE3086" w:rsidP="00DE6B25">
            <w:pPr>
              <w:rPr>
                <w:rFonts w:ascii="Arial" w:hAnsi="Arial" w:cs="Arial"/>
                <w:sz w:val="21"/>
                <w:szCs w:val="21"/>
              </w:rPr>
            </w:pPr>
            <w:r>
              <w:rPr>
                <w:rFonts w:ascii="Arial" w:hAnsi="Arial" w:cs="Arial"/>
                <w:sz w:val="21"/>
                <w:szCs w:val="21"/>
              </w:rPr>
              <w:t>Diferencia en comprobación</w:t>
            </w:r>
          </w:p>
        </w:tc>
        <w:tc>
          <w:tcPr>
            <w:tcW w:w="3251" w:type="dxa"/>
            <w:gridSpan w:val="2"/>
            <w:vAlign w:val="center"/>
          </w:tcPr>
          <w:p w:rsidR="00AE3086" w:rsidRDefault="00AE3086" w:rsidP="00AE3086">
            <w:pPr>
              <w:jc w:val="right"/>
              <w:rPr>
                <w:rFonts w:ascii="Arial" w:hAnsi="Arial" w:cs="Arial"/>
                <w:sz w:val="21"/>
                <w:szCs w:val="21"/>
              </w:rPr>
            </w:pPr>
            <w:r>
              <w:rPr>
                <w:rFonts w:ascii="Arial" w:hAnsi="Arial" w:cs="Arial"/>
                <w:sz w:val="21"/>
                <w:szCs w:val="21"/>
              </w:rPr>
              <w:t>3.12</w:t>
            </w:r>
          </w:p>
        </w:tc>
      </w:tr>
      <w:tr w:rsidR="00634935" w:rsidRPr="0091668E" w:rsidTr="004443AD">
        <w:trPr>
          <w:gridAfter w:val="1"/>
          <w:wAfter w:w="126" w:type="dxa"/>
        </w:trPr>
        <w:tc>
          <w:tcPr>
            <w:tcW w:w="3112" w:type="dxa"/>
          </w:tcPr>
          <w:p w:rsidR="00634935" w:rsidRPr="00393F3C" w:rsidRDefault="00634935" w:rsidP="00634935">
            <w:pPr>
              <w:jc w:val="right"/>
              <w:rPr>
                <w:rFonts w:ascii="Arial" w:hAnsi="Arial" w:cs="Arial"/>
                <w:b/>
                <w:sz w:val="21"/>
                <w:szCs w:val="21"/>
              </w:rPr>
            </w:pPr>
          </w:p>
        </w:tc>
        <w:tc>
          <w:tcPr>
            <w:tcW w:w="2691" w:type="dxa"/>
          </w:tcPr>
          <w:p w:rsidR="00634935" w:rsidRPr="00393F3C" w:rsidRDefault="00634935" w:rsidP="004443AD">
            <w:pPr>
              <w:jc w:val="right"/>
              <w:rPr>
                <w:rFonts w:ascii="Arial" w:hAnsi="Arial" w:cs="Arial"/>
                <w:b/>
                <w:sz w:val="21"/>
                <w:szCs w:val="21"/>
              </w:rPr>
            </w:pPr>
            <w:r w:rsidRPr="00393F3C">
              <w:rPr>
                <w:rFonts w:ascii="Arial" w:hAnsi="Arial" w:cs="Arial"/>
                <w:b/>
                <w:sz w:val="21"/>
                <w:szCs w:val="21"/>
              </w:rPr>
              <w:t>Suma</w:t>
            </w:r>
          </w:p>
        </w:tc>
        <w:tc>
          <w:tcPr>
            <w:tcW w:w="3251" w:type="dxa"/>
            <w:gridSpan w:val="2"/>
          </w:tcPr>
          <w:p w:rsidR="00634935" w:rsidRPr="00895BD4" w:rsidRDefault="00AE3086" w:rsidP="00AE3086">
            <w:pPr>
              <w:jc w:val="right"/>
              <w:rPr>
                <w:rFonts w:ascii="Arial" w:hAnsi="Arial" w:cs="Arial"/>
                <w:b/>
                <w:sz w:val="21"/>
                <w:szCs w:val="21"/>
              </w:rPr>
            </w:pPr>
            <w:r>
              <w:rPr>
                <w:rFonts w:ascii="Arial" w:hAnsi="Arial" w:cs="Arial"/>
                <w:b/>
                <w:sz w:val="21"/>
                <w:szCs w:val="21"/>
              </w:rPr>
              <w:t>502</w:t>
            </w:r>
            <w:r w:rsidR="00B72CCE">
              <w:rPr>
                <w:rFonts w:ascii="Arial" w:hAnsi="Arial" w:cs="Arial"/>
                <w:b/>
                <w:sz w:val="21"/>
                <w:szCs w:val="21"/>
              </w:rPr>
              <w:t>,</w:t>
            </w:r>
            <w:r>
              <w:rPr>
                <w:rFonts w:ascii="Arial" w:hAnsi="Arial" w:cs="Arial"/>
                <w:b/>
                <w:sz w:val="21"/>
                <w:szCs w:val="21"/>
              </w:rPr>
              <w:t>723</w:t>
            </w:r>
            <w:r w:rsidR="00B72CCE">
              <w:rPr>
                <w:rFonts w:ascii="Arial" w:hAnsi="Arial" w:cs="Arial"/>
                <w:b/>
                <w:sz w:val="21"/>
                <w:szCs w:val="21"/>
              </w:rPr>
              <w:t>.</w:t>
            </w:r>
            <w:r>
              <w:rPr>
                <w:rFonts w:ascii="Arial" w:hAnsi="Arial" w:cs="Arial"/>
                <w:b/>
                <w:sz w:val="21"/>
                <w:szCs w:val="21"/>
              </w:rPr>
              <w:t>45</w:t>
            </w:r>
            <w:r w:rsidR="00660289">
              <w:rPr>
                <w:rFonts w:ascii="Arial" w:hAnsi="Arial" w:cs="Arial"/>
                <w:b/>
                <w:sz w:val="21"/>
                <w:szCs w:val="21"/>
              </w:rPr>
              <w:fldChar w:fldCharType="begin"/>
            </w:r>
            <w:r w:rsidR="00F332B8">
              <w:rPr>
                <w:rFonts w:ascii="Arial" w:hAnsi="Arial" w:cs="Arial"/>
                <w:b/>
                <w:sz w:val="21"/>
                <w:szCs w:val="21"/>
              </w:rPr>
              <w:instrText xml:space="preserve"> =SUM(ABOVE) </w:instrText>
            </w:r>
            <w:r w:rsidR="00660289">
              <w:rPr>
                <w:rFonts w:ascii="Arial" w:hAnsi="Arial" w:cs="Arial"/>
                <w:b/>
                <w:sz w:val="21"/>
                <w:szCs w:val="21"/>
              </w:rPr>
              <w:fldChar w:fldCharType="end"/>
            </w:r>
          </w:p>
        </w:tc>
      </w:tr>
      <w:tr w:rsidR="00634935" w:rsidRPr="004D11EC" w:rsidTr="00871ED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905" w:type="dxa"/>
            <w:gridSpan w:val="3"/>
            <w:tcBorders>
              <w:top w:val="nil"/>
              <w:left w:val="nil"/>
              <w:bottom w:val="nil"/>
              <w:right w:val="nil"/>
            </w:tcBorders>
          </w:tcPr>
          <w:p w:rsidR="00634935" w:rsidRDefault="00634935" w:rsidP="001D6A46">
            <w:pPr>
              <w:rPr>
                <w:rFonts w:ascii="Arial" w:hAnsi="Arial" w:cs="Arial"/>
                <w:sz w:val="21"/>
                <w:szCs w:val="21"/>
              </w:rPr>
            </w:pPr>
          </w:p>
          <w:p w:rsidR="00747620" w:rsidRPr="003A7995" w:rsidRDefault="00747620" w:rsidP="001D6A46">
            <w:pPr>
              <w:rPr>
                <w:rFonts w:ascii="Arial" w:hAnsi="Arial" w:cs="Arial"/>
                <w:sz w:val="21"/>
                <w:szCs w:val="21"/>
              </w:rPr>
            </w:pPr>
          </w:p>
        </w:tc>
        <w:tc>
          <w:tcPr>
            <w:tcW w:w="1275" w:type="dxa"/>
            <w:gridSpan w:val="2"/>
            <w:tcBorders>
              <w:top w:val="nil"/>
              <w:left w:val="nil"/>
              <w:bottom w:val="nil"/>
              <w:right w:val="nil"/>
            </w:tcBorders>
          </w:tcPr>
          <w:p w:rsidR="00634935" w:rsidRPr="00561D34" w:rsidRDefault="00634935" w:rsidP="00607FB1">
            <w:pPr>
              <w:rPr>
                <w:rFonts w:ascii="Arial" w:hAnsi="Arial" w:cs="Arial"/>
                <w:b/>
                <w:sz w:val="21"/>
                <w:szCs w:val="21"/>
              </w:rPr>
            </w:pPr>
          </w:p>
        </w:tc>
      </w:tr>
    </w:tbl>
    <w:p w:rsidR="00C3186F" w:rsidRDefault="00F76A32" w:rsidP="00F76A32">
      <w:pPr>
        <w:pStyle w:val="Prrafodelista"/>
        <w:numPr>
          <w:ilvl w:val="0"/>
          <w:numId w:val="1"/>
        </w:numPr>
        <w:rPr>
          <w:rFonts w:ascii="Arial" w:hAnsi="Arial" w:cs="Arial"/>
          <w:sz w:val="21"/>
          <w:szCs w:val="21"/>
        </w:rPr>
      </w:pPr>
      <w:r>
        <w:rPr>
          <w:rFonts w:ascii="Arial" w:hAnsi="Arial" w:cs="Arial"/>
          <w:sz w:val="21"/>
          <w:szCs w:val="21"/>
        </w:rPr>
        <w:t>Notas al Estado de Variaciones en la Hacienda Pública/ Patrimonio</w:t>
      </w:r>
    </w:p>
    <w:p w:rsidR="00AA7CFC" w:rsidRPr="00AA7CFC" w:rsidRDefault="00AA7CFC" w:rsidP="00AA7CFC">
      <w:pPr>
        <w:rPr>
          <w:rFonts w:ascii="Arial" w:hAnsi="Arial" w:cs="Arial"/>
          <w:sz w:val="21"/>
          <w:szCs w:val="21"/>
        </w:rPr>
      </w:pPr>
      <w:r w:rsidRPr="00AA7CFC">
        <w:rPr>
          <w:rFonts w:ascii="Arial" w:eastAsia="Arial" w:hAnsi="Arial" w:cs="Arial"/>
          <w:sz w:val="21"/>
          <w:szCs w:val="21"/>
        </w:rPr>
        <w:t>Integrado por las aportaciones que en efectivo o en especie, el Gobierno del Estado ha hecho al Instituto, por los subsidios otorgados para la adquisición de bienes y servicios, así como el resultado de la operación del presente ejercicio y anteriores.</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118"/>
      </w:tblGrid>
      <w:tr w:rsidR="00AA7CFC" w:rsidRPr="00B31772" w:rsidTr="003203B0">
        <w:tc>
          <w:tcPr>
            <w:tcW w:w="3510" w:type="dxa"/>
            <w:vAlign w:val="center"/>
          </w:tcPr>
          <w:p w:rsidR="00AA7CFC" w:rsidRPr="00B31772" w:rsidRDefault="00AA7CF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AA7CFC" w:rsidRPr="00B31772" w:rsidRDefault="00AA7CFC" w:rsidP="00BD3E07">
            <w:pPr>
              <w:jc w:val="center"/>
              <w:rPr>
                <w:rFonts w:ascii="Arial" w:hAnsi="Arial" w:cs="Arial"/>
                <w:b/>
                <w:sz w:val="21"/>
                <w:szCs w:val="21"/>
              </w:rPr>
            </w:pPr>
            <w:r w:rsidRPr="00B31772">
              <w:rPr>
                <w:rFonts w:ascii="Arial" w:hAnsi="Arial" w:cs="Arial"/>
                <w:b/>
                <w:sz w:val="21"/>
                <w:szCs w:val="21"/>
              </w:rPr>
              <w:t>Importe</w:t>
            </w:r>
          </w:p>
        </w:tc>
      </w:tr>
      <w:tr w:rsidR="00AA7CFC" w:rsidRPr="004D11EC" w:rsidTr="003203B0">
        <w:tc>
          <w:tcPr>
            <w:tcW w:w="3510" w:type="dxa"/>
            <w:vAlign w:val="center"/>
          </w:tcPr>
          <w:p w:rsidR="00AA7CFC" w:rsidRPr="004D11EC" w:rsidRDefault="00AA7CFC" w:rsidP="00BD3E07">
            <w:pPr>
              <w:jc w:val="left"/>
              <w:rPr>
                <w:rFonts w:ascii="Arial" w:hAnsi="Arial" w:cs="Arial"/>
                <w:sz w:val="21"/>
                <w:szCs w:val="21"/>
              </w:rPr>
            </w:pPr>
            <w:r>
              <w:rPr>
                <w:rFonts w:ascii="Arial" w:hAnsi="Arial" w:cs="Arial"/>
                <w:sz w:val="21"/>
                <w:szCs w:val="21"/>
              </w:rPr>
              <w:t xml:space="preserve">Aportaciones </w:t>
            </w:r>
          </w:p>
        </w:tc>
        <w:tc>
          <w:tcPr>
            <w:tcW w:w="3118" w:type="dxa"/>
            <w:vAlign w:val="center"/>
          </w:tcPr>
          <w:p w:rsidR="00AA7CFC" w:rsidRPr="004D11EC" w:rsidRDefault="00AA7CFC" w:rsidP="009E16E9">
            <w:pPr>
              <w:jc w:val="right"/>
              <w:rPr>
                <w:rFonts w:ascii="Arial" w:hAnsi="Arial" w:cs="Arial"/>
                <w:sz w:val="21"/>
                <w:szCs w:val="21"/>
              </w:rPr>
            </w:pPr>
            <w:r>
              <w:rPr>
                <w:rFonts w:ascii="Arial" w:hAnsi="Arial" w:cs="Arial"/>
                <w:sz w:val="21"/>
                <w:szCs w:val="21"/>
              </w:rPr>
              <w:t>15,408,27</w:t>
            </w:r>
            <w:r w:rsidR="009E16E9">
              <w:rPr>
                <w:rFonts w:ascii="Arial" w:hAnsi="Arial" w:cs="Arial"/>
                <w:sz w:val="21"/>
                <w:szCs w:val="21"/>
              </w:rPr>
              <w:t>3</w:t>
            </w:r>
            <w:r>
              <w:rPr>
                <w:rFonts w:ascii="Arial" w:hAnsi="Arial" w:cs="Arial"/>
                <w:sz w:val="21"/>
                <w:szCs w:val="21"/>
              </w:rPr>
              <w:t>.98</w:t>
            </w:r>
          </w:p>
        </w:tc>
      </w:tr>
      <w:tr w:rsidR="00AA7CFC" w:rsidRPr="009B3F14" w:rsidTr="003203B0">
        <w:tc>
          <w:tcPr>
            <w:tcW w:w="3510" w:type="dxa"/>
            <w:vAlign w:val="center"/>
          </w:tcPr>
          <w:p w:rsidR="00AA7CFC" w:rsidRPr="004D11EC" w:rsidRDefault="00AA7CFC" w:rsidP="00BD3E07">
            <w:pPr>
              <w:jc w:val="left"/>
              <w:rPr>
                <w:rFonts w:ascii="Arial" w:hAnsi="Arial" w:cs="Arial"/>
                <w:sz w:val="21"/>
                <w:szCs w:val="21"/>
              </w:rPr>
            </w:pPr>
            <w:r>
              <w:rPr>
                <w:rFonts w:ascii="Arial" w:hAnsi="Arial" w:cs="Arial"/>
                <w:sz w:val="21"/>
                <w:szCs w:val="21"/>
              </w:rPr>
              <w:t>Resultado</w:t>
            </w:r>
            <w:r w:rsidR="00781295">
              <w:rPr>
                <w:rFonts w:ascii="Arial" w:hAnsi="Arial" w:cs="Arial"/>
                <w:sz w:val="21"/>
                <w:szCs w:val="21"/>
              </w:rPr>
              <w:t>s</w:t>
            </w:r>
            <w:r>
              <w:rPr>
                <w:rFonts w:ascii="Arial" w:hAnsi="Arial" w:cs="Arial"/>
                <w:sz w:val="21"/>
                <w:szCs w:val="21"/>
              </w:rPr>
              <w:t xml:space="preserve"> de</w:t>
            </w:r>
            <w:r w:rsidR="00781295">
              <w:rPr>
                <w:rFonts w:ascii="Arial" w:hAnsi="Arial" w:cs="Arial"/>
                <w:sz w:val="21"/>
                <w:szCs w:val="21"/>
              </w:rPr>
              <w:t>l</w:t>
            </w:r>
            <w:r>
              <w:rPr>
                <w:rFonts w:ascii="Arial" w:hAnsi="Arial" w:cs="Arial"/>
                <w:sz w:val="21"/>
                <w:szCs w:val="21"/>
              </w:rPr>
              <w:t xml:space="preserve"> Ejercicio</w:t>
            </w:r>
          </w:p>
        </w:tc>
        <w:tc>
          <w:tcPr>
            <w:tcW w:w="3118" w:type="dxa"/>
            <w:vAlign w:val="center"/>
          </w:tcPr>
          <w:p w:rsidR="00AA7CFC" w:rsidRPr="00126D81" w:rsidRDefault="00E75024" w:rsidP="00FE137E">
            <w:pPr>
              <w:spacing w:before="100" w:after="100"/>
              <w:jc w:val="right"/>
              <w:rPr>
                <w:rFonts w:ascii="Arial" w:hAnsi="Arial" w:cs="Arial"/>
                <w:sz w:val="21"/>
                <w:szCs w:val="21"/>
              </w:rPr>
            </w:pPr>
            <w:r>
              <w:rPr>
                <w:rFonts w:ascii="Arial" w:hAnsi="Arial" w:cs="Arial"/>
                <w:sz w:val="21"/>
                <w:szCs w:val="21"/>
              </w:rPr>
              <w:t>2,749,556.78</w:t>
            </w:r>
          </w:p>
        </w:tc>
      </w:tr>
      <w:tr w:rsidR="00AA7CFC" w:rsidRPr="004D11EC" w:rsidTr="003203B0">
        <w:tc>
          <w:tcPr>
            <w:tcW w:w="3510" w:type="dxa"/>
            <w:vAlign w:val="center"/>
          </w:tcPr>
          <w:p w:rsidR="00AA7CFC" w:rsidRPr="004D11EC" w:rsidRDefault="003203B0" w:rsidP="00BD3E07">
            <w:pPr>
              <w:jc w:val="left"/>
              <w:rPr>
                <w:rFonts w:ascii="Arial" w:hAnsi="Arial" w:cs="Arial"/>
                <w:sz w:val="21"/>
                <w:szCs w:val="21"/>
              </w:rPr>
            </w:pPr>
            <w:r>
              <w:rPr>
                <w:rFonts w:ascii="Arial" w:hAnsi="Arial" w:cs="Arial"/>
                <w:sz w:val="21"/>
                <w:szCs w:val="21"/>
              </w:rPr>
              <w:t>Resultado</w:t>
            </w:r>
            <w:r w:rsidR="00781295">
              <w:rPr>
                <w:rFonts w:ascii="Arial" w:hAnsi="Arial" w:cs="Arial"/>
                <w:sz w:val="21"/>
                <w:szCs w:val="21"/>
              </w:rPr>
              <w:t>s</w:t>
            </w:r>
            <w:r>
              <w:rPr>
                <w:rFonts w:ascii="Arial" w:hAnsi="Arial" w:cs="Arial"/>
                <w:sz w:val="21"/>
                <w:szCs w:val="21"/>
              </w:rPr>
              <w:t xml:space="preserve"> de Ejercicios Anteriores</w:t>
            </w:r>
          </w:p>
        </w:tc>
        <w:tc>
          <w:tcPr>
            <w:tcW w:w="3118" w:type="dxa"/>
            <w:vAlign w:val="center"/>
          </w:tcPr>
          <w:p w:rsidR="00AA7CFC" w:rsidRPr="004D11EC" w:rsidRDefault="00A65A1B" w:rsidP="00A65A1B">
            <w:pPr>
              <w:jc w:val="right"/>
              <w:rPr>
                <w:rFonts w:ascii="Arial" w:hAnsi="Arial" w:cs="Arial"/>
                <w:sz w:val="21"/>
                <w:szCs w:val="21"/>
              </w:rPr>
            </w:pPr>
            <w:r>
              <w:rPr>
                <w:rFonts w:ascii="Arial" w:hAnsi="Arial" w:cs="Arial"/>
                <w:sz w:val="21"/>
                <w:szCs w:val="21"/>
              </w:rPr>
              <w:t>15</w:t>
            </w:r>
            <w:r w:rsidR="00490467">
              <w:rPr>
                <w:rFonts w:ascii="Arial" w:hAnsi="Arial" w:cs="Arial"/>
                <w:sz w:val="21"/>
                <w:szCs w:val="21"/>
              </w:rPr>
              <w:t>,</w:t>
            </w:r>
            <w:r>
              <w:rPr>
                <w:rFonts w:ascii="Arial" w:hAnsi="Arial" w:cs="Arial"/>
                <w:sz w:val="21"/>
                <w:szCs w:val="21"/>
              </w:rPr>
              <w:t>662</w:t>
            </w:r>
            <w:r w:rsidR="00490467">
              <w:rPr>
                <w:rFonts w:ascii="Arial" w:hAnsi="Arial" w:cs="Arial"/>
                <w:sz w:val="21"/>
                <w:szCs w:val="21"/>
              </w:rPr>
              <w:t>,</w:t>
            </w:r>
            <w:r>
              <w:rPr>
                <w:rFonts w:ascii="Arial" w:hAnsi="Arial" w:cs="Arial"/>
                <w:sz w:val="21"/>
                <w:szCs w:val="21"/>
              </w:rPr>
              <w:t>140</w:t>
            </w:r>
            <w:r w:rsidR="00490467">
              <w:rPr>
                <w:rFonts w:ascii="Arial" w:hAnsi="Arial" w:cs="Arial"/>
                <w:sz w:val="21"/>
                <w:szCs w:val="21"/>
              </w:rPr>
              <w:t>.</w:t>
            </w:r>
            <w:r>
              <w:rPr>
                <w:rFonts w:ascii="Arial" w:hAnsi="Arial" w:cs="Arial"/>
                <w:sz w:val="21"/>
                <w:szCs w:val="21"/>
              </w:rPr>
              <w:t>13</w:t>
            </w:r>
          </w:p>
        </w:tc>
      </w:tr>
      <w:tr w:rsidR="003203B0" w:rsidRPr="004D11EC" w:rsidTr="003203B0">
        <w:tc>
          <w:tcPr>
            <w:tcW w:w="3510" w:type="dxa"/>
            <w:vAlign w:val="center"/>
          </w:tcPr>
          <w:p w:rsidR="003203B0" w:rsidRPr="004D11EC" w:rsidRDefault="003203B0" w:rsidP="00BD3E07">
            <w:pPr>
              <w:jc w:val="left"/>
              <w:rPr>
                <w:rFonts w:ascii="Arial" w:hAnsi="Arial" w:cs="Arial"/>
                <w:sz w:val="21"/>
                <w:szCs w:val="21"/>
              </w:rPr>
            </w:pPr>
            <w:r>
              <w:rPr>
                <w:rFonts w:ascii="Arial" w:hAnsi="Arial" w:cs="Arial"/>
                <w:sz w:val="21"/>
                <w:szCs w:val="21"/>
              </w:rPr>
              <w:t>Revalúo de Bienes Muebles</w:t>
            </w:r>
          </w:p>
        </w:tc>
        <w:tc>
          <w:tcPr>
            <w:tcW w:w="3118" w:type="dxa"/>
            <w:vAlign w:val="center"/>
          </w:tcPr>
          <w:p w:rsidR="003203B0" w:rsidRPr="004D11EC" w:rsidRDefault="003203B0" w:rsidP="00BD3E07">
            <w:pPr>
              <w:jc w:val="right"/>
              <w:rPr>
                <w:rFonts w:ascii="Arial" w:hAnsi="Arial" w:cs="Arial"/>
                <w:sz w:val="21"/>
                <w:szCs w:val="21"/>
              </w:rPr>
            </w:pPr>
            <w:r>
              <w:rPr>
                <w:rFonts w:ascii="Arial" w:hAnsi="Arial" w:cs="Arial"/>
                <w:sz w:val="21"/>
                <w:szCs w:val="21"/>
              </w:rPr>
              <w:t>5,161,254.63</w:t>
            </w:r>
          </w:p>
        </w:tc>
      </w:tr>
      <w:tr w:rsidR="003203B0" w:rsidRPr="00460771" w:rsidTr="003203B0">
        <w:tc>
          <w:tcPr>
            <w:tcW w:w="3510" w:type="dxa"/>
            <w:vAlign w:val="center"/>
          </w:tcPr>
          <w:p w:rsidR="003203B0" w:rsidRPr="003203B0" w:rsidRDefault="003203B0" w:rsidP="003203B0">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3203B0" w:rsidRPr="00460771" w:rsidRDefault="00E75024" w:rsidP="00FE137E">
            <w:pPr>
              <w:jc w:val="right"/>
              <w:rPr>
                <w:rFonts w:ascii="Arial" w:hAnsi="Arial" w:cs="Arial"/>
                <w:b/>
                <w:sz w:val="21"/>
                <w:szCs w:val="21"/>
              </w:rPr>
            </w:pPr>
            <w:r>
              <w:rPr>
                <w:rFonts w:ascii="Arial" w:hAnsi="Arial" w:cs="Arial"/>
                <w:b/>
                <w:sz w:val="21"/>
                <w:szCs w:val="21"/>
              </w:rPr>
              <w:t>38,981,225.52</w:t>
            </w:r>
          </w:p>
        </w:tc>
      </w:tr>
    </w:tbl>
    <w:p w:rsidR="000B5239" w:rsidRDefault="000B5239" w:rsidP="00E03286">
      <w:pPr>
        <w:ind w:left="360"/>
        <w:rPr>
          <w:rFonts w:ascii="Arial" w:hAnsi="Arial" w:cs="Arial"/>
          <w:sz w:val="21"/>
          <w:szCs w:val="21"/>
        </w:rPr>
      </w:pPr>
    </w:p>
    <w:p w:rsidR="00F76A32" w:rsidRPr="00E03286" w:rsidRDefault="00B1613F" w:rsidP="00E03286">
      <w:pPr>
        <w:ind w:left="360"/>
        <w:rPr>
          <w:rFonts w:ascii="Arial" w:hAnsi="Arial" w:cs="Arial"/>
          <w:sz w:val="21"/>
          <w:szCs w:val="21"/>
        </w:rPr>
      </w:pPr>
      <w:r>
        <w:rPr>
          <w:rFonts w:ascii="Arial" w:hAnsi="Arial" w:cs="Arial"/>
          <w:sz w:val="21"/>
          <w:szCs w:val="21"/>
        </w:rPr>
        <w:t>N</w:t>
      </w:r>
      <w:r w:rsidR="008344FC" w:rsidRPr="00E03286">
        <w:rPr>
          <w:rFonts w:ascii="Arial" w:hAnsi="Arial" w:cs="Arial"/>
          <w:sz w:val="21"/>
          <w:szCs w:val="21"/>
        </w:rPr>
        <w:t>otas al Estado de Actividades</w:t>
      </w:r>
    </w:p>
    <w:p w:rsidR="00657677" w:rsidRDefault="00657677" w:rsidP="00657677">
      <w:pPr>
        <w:rPr>
          <w:rFonts w:ascii="Arial" w:hAnsi="Arial" w:cs="Arial"/>
          <w:sz w:val="21"/>
          <w:szCs w:val="21"/>
          <w:u w:val="single"/>
        </w:rPr>
      </w:pPr>
      <w:r w:rsidRPr="00657677">
        <w:rPr>
          <w:rFonts w:ascii="Arial" w:hAnsi="Arial" w:cs="Arial"/>
          <w:sz w:val="21"/>
          <w:szCs w:val="21"/>
          <w:u w:val="single"/>
        </w:rPr>
        <w:t>I N G R E S O S</w:t>
      </w:r>
    </w:p>
    <w:p w:rsidR="00747620" w:rsidRPr="00657677" w:rsidRDefault="00747620" w:rsidP="00657677">
      <w:pPr>
        <w:rPr>
          <w:rFonts w:ascii="Arial" w:hAnsi="Arial" w:cs="Arial"/>
          <w:sz w:val="21"/>
          <w:szCs w:val="21"/>
          <w:u w:val="single"/>
        </w:rPr>
      </w:pPr>
    </w:p>
    <w:p w:rsidR="008344FC" w:rsidRDefault="00657677" w:rsidP="008344FC">
      <w:pPr>
        <w:pStyle w:val="Prrafodelista"/>
        <w:numPr>
          <w:ilvl w:val="0"/>
          <w:numId w:val="6"/>
        </w:numPr>
        <w:rPr>
          <w:rFonts w:ascii="Arial" w:hAnsi="Arial" w:cs="Arial"/>
          <w:sz w:val="21"/>
          <w:szCs w:val="21"/>
        </w:rPr>
      </w:pPr>
      <w:r>
        <w:rPr>
          <w:rFonts w:ascii="Arial" w:hAnsi="Arial" w:cs="Arial"/>
          <w:sz w:val="21"/>
          <w:szCs w:val="21"/>
        </w:rPr>
        <w:t>Ingresos de Gestión</w:t>
      </w:r>
    </w:p>
    <w:p w:rsidR="00657677" w:rsidRPr="00657677" w:rsidRDefault="00657677" w:rsidP="00657677">
      <w:pPr>
        <w:rPr>
          <w:rFonts w:ascii="Arial" w:hAnsi="Arial" w:cs="Arial"/>
          <w:sz w:val="21"/>
          <w:szCs w:val="21"/>
        </w:rPr>
      </w:pPr>
      <w:r>
        <w:rPr>
          <w:rFonts w:ascii="Arial" w:hAnsi="Arial" w:cs="Arial"/>
          <w:sz w:val="21"/>
          <w:szCs w:val="21"/>
        </w:rPr>
        <w:t xml:space="preserve">Los ingresos que se generaron por este concepto al </w:t>
      </w:r>
      <w:r w:rsidR="0039605F">
        <w:rPr>
          <w:rFonts w:ascii="Arial" w:hAnsi="Arial" w:cs="Arial"/>
          <w:sz w:val="21"/>
          <w:szCs w:val="21"/>
        </w:rPr>
        <w:t>3</w:t>
      </w:r>
      <w:r w:rsidR="00B053B8">
        <w:rPr>
          <w:rFonts w:ascii="Arial" w:hAnsi="Arial" w:cs="Arial"/>
          <w:sz w:val="21"/>
          <w:szCs w:val="21"/>
        </w:rPr>
        <w:t>1</w:t>
      </w:r>
      <w:r>
        <w:rPr>
          <w:rFonts w:ascii="Arial" w:hAnsi="Arial" w:cs="Arial"/>
          <w:sz w:val="21"/>
          <w:szCs w:val="21"/>
        </w:rPr>
        <w:t xml:space="preserve"> de </w:t>
      </w:r>
      <w:r w:rsidR="00B053B8">
        <w:rPr>
          <w:rFonts w:ascii="Arial" w:hAnsi="Arial" w:cs="Arial"/>
          <w:sz w:val="21"/>
          <w:szCs w:val="21"/>
        </w:rPr>
        <w:t>marzo</w:t>
      </w:r>
      <w:r w:rsidR="001F5444">
        <w:rPr>
          <w:rFonts w:ascii="Arial" w:hAnsi="Arial" w:cs="Arial"/>
          <w:sz w:val="21"/>
          <w:szCs w:val="21"/>
        </w:rPr>
        <w:t xml:space="preserve"> </w:t>
      </w:r>
      <w:r>
        <w:rPr>
          <w:rFonts w:ascii="Arial" w:hAnsi="Arial" w:cs="Arial"/>
          <w:sz w:val="21"/>
          <w:szCs w:val="21"/>
        </w:rPr>
        <w:t xml:space="preserve">se detallan a continuación: </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118"/>
      </w:tblGrid>
      <w:tr w:rsidR="00657677" w:rsidRPr="00B31772" w:rsidTr="00BD3E07">
        <w:tc>
          <w:tcPr>
            <w:tcW w:w="3510" w:type="dxa"/>
            <w:vAlign w:val="center"/>
          </w:tcPr>
          <w:p w:rsidR="00870B24" w:rsidRDefault="00870B24" w:rsidP="00BD3E07">
            <w:pPr>
              <w:jc w:val="center"/>
              <w:rPr>
                <w:rFonts w:ascii="Arial" w:hAnsi="Arial" w:cs="Arial"/>
                <w:b/>
                <w:sz w:val="21"/>
                <w:szCs w:val="21"/>
              </w:rPr>
            </w:pPr>
          </w:p>
          <w:p w:rsidR="00657677" w:rsidRPr="00B31772" w:rsidRDefault="00657677"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870B24" w:rsidRDefault="00870B24" w:rsidP="00BD3E07">
            <w:pPr>
              <w:jc w:val="center"/>
              <w:rPr>
                <w:rFonts w:ascii="Arial" w:hAnsi="Arial" w:cs="Arial"/>
                <w:b/>
                <w:sz w:val="21"/>
                <w:szCs w:val="21"/>
              </w:rPr>
            </w:pPr>
          </w:p>
          <w:p w:rsidR="00657677" w:rsidRPr="00B31772" w:rsidRDefault="00657677" w:rsidP="00BD3E07">
            <w:pPr>
              <w:jc w:val="center"/>
              <w:rPr>
                <w:rFonts w:ascii="Arial" w:hAnsi="Arial" w:cs="Arial"/>
                <w:b/>
                <w:sz w:val="21"/>
                <w:szCs w:val="21"/>
              </w:rPr>
            </w:pPr>
            <w:r w:rsidRPr="00B31772">
              <w:rPr>
                <w:rFonts w:ascii="Arial" w:hAnsi="Arial" w:cs="Arial"/>
                <w:b/>
                <w:sz w:val="21"/>
                <w:szCs w:val="21"/>
              </w:rPr>
              <w:t>Importe</w:t>
            </w:r>
          </w:p>
        </w:tc>
      </w:tr>
      <w:tr w:rsidR="00657677" w:rsidRPr="004D11EC" w:rsidTr="00BD3E07">
        <w:tc>
          <w:tcPr>
            <w:tcW w:w="3510" w:type="dxa"/>
            <w:vAlign w:val="center"/>
          </w:tcPr>
          <w:p w:rsidR="00657677" w:rsidRPr="004D11EC" w:rsidRDefault="00657677" w:rsidP="00657677">
            <w:pPr>
              <w:jc w:val="left"/>
              <w:rPr>
                <w:rFonts w:ascii="Arial" w:hAnsi="Arial" w:cs="Arial"/>
                <w:sz w:val="21"/>
                <w:szCs w:val="21"/>
              </w:rPr>
            </w:pPr>
            <w:r>
              <w:rPr>
                <w:rFonts w:ascii="Arial" w:hAnsi="Arial" w:cs="Arial"/>
                <w:sz w:val="21"/>
                <w:szCs w:val="21"/>
              </w:rPr>
              <w:t>Estudio de Valores</w:t>
            </w:r>
          </w:p>
        </w:tc>
        <w:tc>
          <w:tcPr>
            <w:tcW w:w="3118" w:type="dxa"/>
            <w:vAlign w:val="center"/>
          </w:tcPr>
          <w:p w:rsidR="00657677" w:rsidRPr="004D11EC" w:rsidRDefault="008A20AE" w:rsidP="008A20AE">
            <w:pPr>
              <w:jc w:val="right"/>
              <w:rPr>
                <w:rFonts w:ascii="Arial" w:hAnsi="Arial" w:cs="Arial"/>
                <w:sz w:val="21"/>
                <w:szCs w:val="21"/>
              </w:rPr>
            </w:pPr>
            <w:r>
              <w:rPr>
                <w:rFonts w:ascii="Arial" w:hAnsi="Arial" w:cs="Arial"/>
                <w:sz w:val="21"/>
                <w:szCs w:val="21"/>
              </w:rPr>
              <w:t>151</w:t>
            </w:r>
            <w:r w:rsidR="004B4AF0">
              <w:rPr>
                <w:rFonts w:ascii="Arial" w:hAnsi="Arial" w:cs="Arial"/>
                <w:sz w:val="21"/>
                <w:szCs w:val="21"/>
              </w:rPr>
              <w:t>,</w:t>
            </w:r>
            <w:r>
              <w:rPr>
                <w:rFonts w:ascii="Arial" w:hAnsi="Arial" w:cs="Arial"/>
                <w:sz w:val="21"/>
                <w:szCs w:val="21"/>
              </w:rPr>
              <w:t>202</w:t>
            </w:r>
            <w:r w:rsidR="004B4AF0">
              <w:rPr>
                <w:rFonts w:ascii="Arial" w:hAnsi="Arial" w:cs="Arial"/>
                <w:sz w:val="21"/>
                <w:szCs w:val="21"/>
              </w:rPr>
              <w:t>.</w:t>
            </w:r>
            <w:r>
              <w:rPr>
                <w:rFonts w:ascii="Arial" w:hAnsi="Arial" w:cs="Arial"/>
                <w:sz w:val="21"/>
                <w:szCs w:val="21"/>
              </w:rPr>
              <w:t>0</w:t>
            </w:r>
            <w:r w:rsidR="004B4AF0">
              <w:rPr>
                <w:rFonts w:ascii="Arial" w:hAnsi="Arial" w:cs="Arial"/>
                <w:sz w:val="21"/>
                <w:szCs w:val="21"/>
              </w:rPr>
              <w:t>0</w:t>
            </w:r>
          </w:p>
        </w:tc>
      </w:tr>
      <w:tr w:rsidR="00657677" w:rsidRPr="004D11EC" w:rsidTr="00BD3E07">
        <w:tc>
          <w:tcPr>
            <w:tcW w:w="3510" w:type="dxa"/>
            <w:vAlign w:val="center"/>
          </w:tcPr>
          <w:p w:rsidR="00657677" w:rsidRPr="004D11EC" w:rsidRDefault="00657677" w:rsidP="00657677">
            <w:pPr>
              <w:jc w:val="left"/>
              <w:rPr>
                <w:rFonts w:ascii="Arial" w:hAnsi="Arial" w:cs="Arial"/>
                <w:sz w:val="21"/>
                <w:szCs w:val="21"/>
              </w:rPr>
            </w:pPr>
            <w:r>
              <w:rPr>
                <w:rFonts w:ascii="Arial" w:hAnsi="Arial" w:cs="Arial"/>
                <w:sz w:val="21"/>
                <w:szCs w:val="21"/>
              </w:rPr>
              <w:t>Avalúos Catastrales y Comerciales</w:t>
            </w:r>
          </w:p>
        </w:tc>
        <w:tc>
          <w:tcPr>
            <w:tcW w:w="3118" w:type="dxa"/>
            <w:vAlign w:val="center"/>
          </w:tcPr>
          <w:p w:rsidR="00657677" w:rsidRPr="004D11EC" w:rsidRDefault="00270568" w:rsidP="00270568">
            <w:pPr>
              <w:jc w:val="right"/>
              <w:rPr>
                <w:rFonts w:ascii="Arial" w:hAnsi="Arial" w:cs="Arial"/>
                <w:sz w:val="21"/>
                <w:szCs w:val="21"/>
              </w:rPr>
            </w:pPr>
            <w:r>
              <w:rPr>
                <w:rFonts w:ascii="Arial" w:hAnsi="Arial" w:cs="Arial"/>
                <w:sz w:val="21"/>
                <w:szCs w:val="21"/>
              </w:rPr>
              <w:t>710</w:t>
            </w:r>
            <w:r w:rsidR="004B4AF0">
              <w:rPr>
                <w:rFonts w:ascii="Arial" w:hAnsi="Arial" w:cs="Arial"/>
                <w:sz w:val="21"/>
                <w:szCs w:val="21"/>
              </w:rPr>
              <w:t>,</w:t>
            </w:r>
            <w:r>
              <w:rPr>
                <w:rFonts w:ascii="Arial" w:hAnsi="Arial" w:cs="Arial"/>
                <w:sz w:val="21"/>
                <w:szCs w:val="21"/>
              </w:rPr>
              <w:t>103</w:t>
            </w:r>
            <w:r w:rsidR="004B4AF0">
              <w:rPr>
                <w:rFonts w:ascii="Arial" w:hAnsi="Arial" w:cs="Arial"/>
                <w:sz w:val="21"/>
                <w:szCs w:val="21"/>
              </w:rPr>
              <w:t>.</w:t>
            </w:r>
            <w:r>
              <w:rPr>
                <w:rFonts w:ascii="Arial" w:hAnsi="Arial" w:cs="Arial"/>
                <w:sz w:val="21"/>
                <w:szCs w:val="21"/>
              </w:rPr>
              <w:t>38</w:t>
            </w:r>
          </w:p>
        </w:tc>
      </w:tr>
      <w:tr w:rsidR="00657677" w:rsidRPr="004D11EC" w:rsidTr="00BD3E07">
        <w:tc>
          <w:tcPr>
            <w:tcW w:w="3510" w:type="dxa"/>
            <w:vAlign w:val="center"/>
          </w:tcPr>
          <w:p w:rsidR="00657677" w:rsidRPr="004D11EC" w:rsidRDefault="00657677" w:rsidP="00BD3E07">
            <w:pPr>
              <w:jc w:val="left"/>
              <w:rPr>
                <w:rFonts w:ascii="Arial" w:hAnsi="Arial" w:cs="Arial"/>
                <w:sz w:val="21"/>
                <w:szCs w:val="21"/>
              </w:rPr>
            </w:pPr>
            <w:r>
              <w:rPr>
                <w:rFonts w:ascii="Arial" w:hAnsi="Arial" w:cs="Arial"/>
                <w:sz w:val="21"/>
                <w:szCs w:val="21"/>
              </w:rPr>
              <w:t>Venta de</w:t>
            </w:r>
            <w:r w:rsidR="00FB6B08">
              <w:rPr>
                <w:rFonts w:ascii="Arial" w:hAnsi="Arial" w:cs="Arial"/>
                <w:sz w:val="21"/>
                <w:szCs w:val="21"/>
              </w:rPr>
              <w:t xml:space="preserve"> Servicios de </w:t>
            </w:r>
            <w:r>
              <w:rPr>
                <w:rFonts w:ascii="Arial" w:hAnsi="Arial" w:cs="Arial"/>
                <w:sz w:val="21"/>
                <w:szCs w:val="21"/>
              </w:rPr>
              <w:t xml:space="preserve"> Información</w:t>
            </w:r>
          </w:p>
        </w:tc>
        <w:tc>
          <w:tcPr>
            <w:tcW w:w="3118" w:type="dxa"/>
            <w:vAlign w:val="center"/>
          </w:tcPr>
          <w:p w:rsidR="00657677" w:rsidRPr="004D11EC" w:rsidRDefault="00270568" w:rsidP="00270568">
            <w:pPr>
              <w:jc w:val="right"/>
              <w:rPr>
                <w:rFonts w:ascii="Arial" w:hAnsi="Arial" w:cs="Arial"/>
                <w:sz w:val="21"/>
                <w:szCs w:val="21"/>
              </w:rPr>
            </w:pPr>
            <w:r>
              <w:rPr>
                <w:rFonts w:ascii="Arial" w:hAnsi="Arial" w:cs="Arial"/>
                <w:sz w:val="21"/>
                <w:szCs w:val="21"/>
              </w:rPr>
              <w:t>639</w:t>
            </w:r>
            <w:r w:rsidR="004B4AF0">
              <w:rPr>
                <w:rFonts w:ascii="Arial" w:hAnsi="Arial" w:cs="Arial"/>
                <w:sz w:val="21"/>
                <w:szCs w:val="21"/>
              </w:rPr>
              <w:t>,</w:t>
            </w:r>
            <w:r>
              <w:rPr>
                <w:rFonts w:ascii="Arial" w:hAnsi="Arial" w:cs="Arial"/>
                <w:sz w:val="21"/>
                <w:szCs w:val="21"/>
              </w:rPr>
              <w:t>780</w:t>
            </w:r>
            <w:r w:rsidR="004B4AF0">
              <w:rPr>
                <w:rFonts w:ascii="Arial" w:hAnsi="Arial" w:cs="Arial"/>
                <w:sz w:val="21"/>
                <w:szCs w:val="21"/>
              </w:rPr>
              <w:t>.</w:t>
            </w:r>
            <w:r>
              <w:rPr>
                <w:rFonts w:ascii="Arial" w:hAnsi="Arial" w:cs="Arial"/>
                <w:sz w:val="21"/>
                <w:szCs w:val="21"/>
              </w:rPr>
              <w:t>19</w:t>
            </w:r>
          </w:p>
        </w:tc>
      </w:tr>
      <w:tr w:rsidR="00015142" w:rsidRPr="004D11EC" w:rsidTr="00BD3E07">
        <w:tc>
          <w:tcPr>
            <w:tcW w:w="3510" w:type="dxa"/>
            <w:vAlign w:val="center"/>
          </w:tcPr>
          <w:p w:rsidR="00015142" w:rsidRPr="004D11EC" w:rsidRDefault="00015142" w:rsidP="00015142">
            <w:pPr>
              <w:jc w:val="left"/>
              <w:rPr>
                <w:rFonts w:ascii="Arial" w:hAnsi="Arial" w:cs="Arial"/>
                <w:sz w:val="21"/>
                <w:szCs w:val="21"/>
              </w:rPr>
            </w:pPr>
            <w:r>
              <w:rPr>
                <w:rFonts w:ascii="Arial" w:hAnsi="Arial" w:cs="Arial"/>
                <w:sz w:val="21"/>
                <w:szCs w:val="21"/>
              </w:rPr>
              <w:t>Levantamientos Topográficos</w:t>
            </w:r>
          </w:p>
        </w:tc>
        <w:tc>
          <w:tcPr>
            <w:tcW w:w="3118" w:type="dxa"/>
            <w:vAlign w:val="center"/>
          </w:tcPr>
          <w:p w:rsidR="00015142" w:rsidRPr="004D11EC" w:rsidRDefault="00270568" w:rsidP="00270568">
            <w:pPr>
              <w:jc w:val="right"/>
              <w:rPr>
                <w:rFonts w:ascii="Arial" w:hAnsi="Arial" w:cs="Arial"/>
                <w:sz w:val="21"/>
                <w:szCs w:val="21"/>
              </w:rPr>
            </w:pPr>
            <w:r>
              <w:rPr>
                <w:rFonts w:ascii="Arial" w:hAnsi="Arial" w:cs="Arial"/>
                <w:sz w:val="21"/>
                <w:szCs w:val="21"/>
              </w:rPr>
              <w:t>682</w:t>
            </w:r>
            <w:r w:rsidR="004B4AF0">
              <w:rPr>
                <w:rFonts w:ascii="Arial" w:hAnsi="Arial" w:cs="Arial"/>
                <w:sz w:val="21"/>
                <w:szCs w:val="21"/>
              </w:rPr>
              <w:t>,</w:t>
            </w:r>
            <w:r>
              <w:rPr>
                <w:rFonts w:ascii="Arial" w:hAnsi="Arial" w:cs="Arial"/>
                <w:sz w:val="21"/>
                <w:szCs w:val="21"/>
              </w:rPr>
              <w:t>827</w:t>
            </w:r>
            <w:r w:rsidR="004B4AF0">
              <w:rPr>
                <w:rFonts w:ascii="Arial" w:hAnsi="Arial" w:cs="Arial"/>
                <w:sz w:val="21"/>
                <w:szCs w:val="21"/>
              </w:rPr>
              <w:t>.</w:t>
            </w:r>
            <w:r>
              <w:rPr>
                <w:rFonts w:ascii="Arial" w:hAnsi="Arial" w:cs="Arial"/>
                <w:sz w:val="21"/>
                <w:szCs w:val="21"/>
              </w:rPr>
              <w:t>51</w:t>
            </w:r>
          </w:p>
        </w:tc>
      </w:tr>
      <w:tr w:rsidR="00657677" w:rsidRPr="004D11EC" w:rsidTr="00BD3E07">
        <w:tc>
          <w:tcPr>
            <w:tcW w:w="3510" w:type="dxa"/>
            <w:vAlign w:val="center"/>
          </w:tcPr>
          <w:p w:rsidR="00657677" w:rsidRPr="003203B0" w:rsidRDefault="00657677" w:rsidP="00BD3E07">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657677" w:rsidRPr="00460771" w:rsidRDefault="00270568" w:rsidP="00270568">
            <w:pPr>
              <w:jc w:val="right"/>
              <w:rPr>
                <w:rFonts w:ascii="Arial" w:hAnsi="Arial" w:cs="Arial"/>
                <w:b/>
                <w:sz w:val="21"/>
                <w:szCs w:val="21"/>
              </w:rPr>
            </w:pPr>
            <w:r>
              <w:rPr>
                <w:rFonts w:ascii="Arial" w:hAnsi="Arial" w:cs="Arial"/>
                <w:b/>
                <w:sz w:val="21"/>
                <w:szCs w:val="21"/>
              </w:rPr>
              <w:t>2</w:t>
            </w:r>
            <w:r w:rsidR="004B4AF0">
              <w:rPr>
                <w:rFonts w:ascii="Arial" w:hAnsi="Arial" w:cs="Arial"/>
                <w:b/>
                <w:sz w:val="21"/>
                <w:szCs w:val="21"/>
              </w:rPr>
              <w:t>,</w:t>
            </w:r>
            <w:r>
              <w:rPr>
                <w:rFonts w:ascii="Arial" w:hAnsi="Arial" w:cs="Arial"/>
                <w:b/>
                <w:sz w:val="21"/>
                <w:szCs w:val="21"/>
              </w:rPr>
              <w:t>183</w:t>
            </w:r>
            <w:r w:rsidR="004B4AF0">
              <w:rPr>
                <w:rFonts w:ascii="Arial" w:hAnsi="Arial" w:cs="Arial"/>
                <w:b/>
                <w:sz w:val="21"/>
                <w:szCs w:val="21"/>
              </w:rPr>
              <w:t>,</w:t>
            </w:r>
            <w:r>
              <w:rPr>
                <w:rFonts w:ascii="Arial" w:hAnsi="Arial" w:cs="Arial"/>
                <w:b/>
                <w:sz w:val="21"/>
                <w:szCs w:val="21"/>
              </w:rPr>
              <w:t>913</w:t>
            </w:r>
            <w:r w:rsidR="004B4AF0">
              <w:rPr>
                <w:rFonts w:ascii="Arial" w:hAnsi="Arial" w:cs="Arial"/>
                <w:b/>
                <w:sz w:val="21"/>
                <w:szCs w:val="21"/>
              </w:rPr>
              <w:t>.</w:t>
            </w:r>
            <w:r>
              <w:rPr>
                <w:rFonts w:ascii="Arial" w:hAnsi="Arial" w:cs="Arial"/>
                <w:b/>
                <w:sz w:val="21"/>
                <w:szCs w:val="21"/>
              </w:rPr>
              <w:t>0</w:t>
            </w:r>
            <w:r w:rsidR="004B4AF0">
              <w:rPr>
                <w:rFonts w:ascii="Arial" w:hAnsi="Arial" w:cs="Arial"/>
                <w:b/>
                <w:sz w:val="21"/>
                <w:szCs w:val="21"/>
              </w:rPr>
              <w:t>8</w:t>
            </w:r>
          </w:p>
        </w:tc>
      </w:tr>
      <w:tr w:rsidR="00BF23FA" w:rsidRPr="004D11EC" w:rsidTr="00BD3E07">
        <w:tc>
          <w:tcPr>
            <w:tcW w:w="3510" w:type="dxa"/>
            <w:vAlign w:val="center"/>
          </w:tcPr>
          <w:p w:rsidR="00BF23FA" w:rsidRPr="003203B0" w:rsidRDefault="00BF23FA" w:rsidP="00BD3E07">
            <w:pPr>
              <w:jc w:val="right"/>
              <w:rPr>
                <w:rFonts w:ascii="Arial" w:hAnsi="Arial" w:cs="Arial"/>
                <w:b/>
                <w:sz w:val="21"/>
                <w:szCs w:val="21"/>
              </w:rPr>
            </w:pPr>
          </w:p>
        </w:tc>
        <w:tc>
          <w:tcPr>
            <w:tcW w:w="3118" w:type="dxa"/>
            <w:vAlign w:val="center"/>
          </w:tcPr>
          <w:p w:rsidR="00BF23FA" w:rsidRDefault="00BF23FA" w:rsidP="008D661C">
            <w:pPr>
              <w:jc w:val="right"/>
              <w:rPr>
                <w:rFonts w:ascii="Arial" w:hAnsi="Arial" w:cs="Arial"/>
                <w:b/>
                <w:sz w:val="21"/>
                <w:szCs w:val="21"/>
              </w:rPr>
            </w:pPr>
          </w:p>
          <w:p w:rsidR="00BE1703" w:rsidRDefault="00BE1703" w:rsidP="008D661C">
            <w:pPr>
              <w:jc w:val="right"/>
              <w:rPr>
                <w:rFonts w:ascii="Arial" w:hAnsi="Arial" w:cs="Arial"/>
                <w:b/>
                <w:sz w:val="21"/>
                <w:szCs w:val="21"/>
              </w:rPr>
            </w:pPr>
          </w:p>
        </w:tc>
      </w:tr>
    </w:tbl>
    <w:p w:rsidR="00D70639" w:rsidRDefault="00657677" w:rsidP="00657677">
      <w:pPr>
        <w:pStyle w:val="Prrafodelista"/>
        <w:numPr>
          <w:ilvl w:val="0"/>
          <w:numId w:val="6"/>
        </w:numPr>
        <w:rPr>
          <w:rFonts w:ascii="Arial" w:hAnsi="Arial" w:cs="Arial"/>
          <w:sz w:val="21"/>
          <w:szCs w:val="21"/>
        </w:rPr>
      </w:pPr>
      <w:r>
        <w:rPr>
          <w:rFonts w:ascii="Arial" w:hAnsi="Arial" w:cs="Arial"/>
          <w:sz w:val="21"/>
          <w:szCs w:val="21"/>
        </w:rPr>
        <w:t>Transferencias asignaciones, subsidios y otras ayudas</w:t>
      </w:r>
    </w:p>
    <w:p w:rsidR="00657677" w:rsidRDefault="00657677" w:rsidP="00657677">
      <w:pPr>
        <w:rPr>
          <w:rFonts w:ascii="Arial" w:hAnsi="Arial" w:cs="Arial"/>
          <w:sz w:val="21"/>
          <w:szCs w:val="21"/>
        </w:rPr>
      </w:pPr>
      <w:r>
        <w:rPr>
          <w:rFonts w:ascii="Arial" w:hAnsi="Arial" w:cs="Arial"/>
          <w:sz w:val="21"/>
          <w:szCs w:val="21"/>
        </w:rPr>
        <w:t xml:space="preserve">El subsidio estatal de gasto corriente recaudado al </w:t>
      </w:r>
      <w:r w:rsidR="0039605F">
        <w:rPr>
          <w:rFonts w:ascii="Arial" w:hAnsi="Arial" w:cs="Arial"/>
          <w:sz w:val="21"/>
          <w:szCs w:val="21"/>
        </w:rPr>
        <w:t>3</w:t>
      </w:r>
      <w:r w:rsidR="002B45AA">
        <w:rPr>
          <w:rFonts w:ascii="Arial" w:hAnsi="Arial" w:cs="Arial"/>
          <w:sz w:val="21"/>
          <w:szCs w:val="21"/>
        </w:rPr>
        <w:t>1</w:t>
      </w:r>
      <w:r w:rsidR="00BE1703">
        <w:rPr>
          <w:rFonts w:ascii="Arial" w:hAnsi="Arial" w:cs="Arial"/>
          <w:sz w:val="21"/>
          <w:szCs w:val="21"/>
        </w:rPr>
        <w:t xml:space="preserve"> </w:t>
      </w:r>
      <w:r w:rsidR="00601BAF">
        <w:rPr>
          <w:rFonts w:ascii="Arial" w:hAnsi="Arial" w:cs="Arial"/>
          <w:sz w:val="21"/>
          <w:szCs w:val="21"/>
        </w:rPr>
        <w:t xml:space="preserve">de </w:t>
      </w:r>
      <w:r w:rsidR="002B45AA">
        <w:rPr>
          <w:rFonts w:ascii="Arial" w:hAnsi="Arial" w:cs="Arial"/>
          <w:sz w:val="21"/>
          <w:szCs w:val="21"/>
        </w:rPr>
        <w:t>marzo</w:t>
      </w:r>
      <w:r w:rsidR="00781370">
        <w:rPr>
          <w:rFonts w:ascii="Arial" w:hAnsi="Arial" w:cs="Arial"/>
          <w:sz w:val="21"/>
          <w:szCs w:val="21"/>
        </w:rPr>
        <w:t xml:space="preserve"> de 201</w:t>
      </w:r>
      <w:r w:rsidR="002B45AA">
        <w:rPr>
          <w:rFonts w:ascii="Arial" w:hAnsi="Arial" w:cs="Arial"/>
          <w:sz w:val="21"/>
          <w:szCs w:val="21"/>
        </w:rPr>
        <w:t>7</w:t>
      </w:r>
      <w:r w:rsidR="00781370">
        <w:rPr>
          <w:rFonts w:ascii="Arial" w:hAnsi="Arial" w:cs="Arial"/>
          <w:sz w:val="21"/>
          <w:szCs w:val="21"/>
        </w:rPr>
        <w:t xml:space="preserve"> fue por $</w:t>
      </w:r>
      <w:r w:rsidR="002B45AA">
        <w:rPr>
          <w:rFonts w:ascii="Arial" w:hAnsi="Arial" w:cs="Arial"/>
          <w:sz w:val="21"/>
          <w:szCs w:val="21"/>
        </w:rPr>
        <w:t>18</w:t>
      </w:r>
      <w:proofErr w:type="gramStart"/>
      <w:r w:rsidR="004B4AF0">
        <w:rPr>
          <w:rFonts w:ascii="Arial" w:hAnsi="Arial" w:cs="Arial"/>
          <w:sz w:val="21"/>
          <w:szCs w:val="21"/>
        </w:rPr>
        <w:t>,</w:t>
      </w:r>
      <w:r w:rsidR="002B45AA">
        <w:rPr>
          <w:rFonts w:ascii="Arial" w:hAnsi="Arial" w:cs="Arial"/>
          <w:sz w:val="21"/>
          <w:szCs w:val="21"/>
        </w:rPr>
        <w:t>865</w:t>
      </w:r>
      <w:r w:rsidR="004B4AF0">
        <w:rPr>
          <w:rFonts w:ascii="Arial" w:hAnsi="Arial" w:cs="Arial"/>
          <w:sz w:val="21"/>
          <w:szCs w:val="21"/>
        </w:rPr>
        <w:t>,</w:t>
      </w:r>
      <w:r w:rsidR="002B45AA">
        <w:rPr>
          <w:rFonts w:ascii="Arial" w:hAnsi="Arial" w:cs="Arial"/>
          <w:sz w:val="21"/>
          <w:szCs w:val="21"/>
        </w:rPr>
        <w:t>001</w:t>
      </w:r>
      <w:r w:rsidR="004B4AF0">
        <w:rPr>
          <w:rFonts w:ascii="Arial" w:hAnsi="Arial" w:cs="Arial"/>
          <w:sz w:val="21"/>
          <w:szCs w:val="21"/>
        </w:rPr>
        <w:t>.</w:t>
      </w:r>
      <w:r w:rsidR="002B45AA">
        <w:rPr>
          <w:rFonts w:ascii="Arial" w:hAnsi="Arial" w:cs="Arial"/>
          <w:sz w:val="21"/>
          <w:szCs w:val="21"/>
        </w:rPr>
        <w:t>00</w:t>
      </w:r>
      <w:proofErr w:type="gramEnd"/>
      <w:r w:rsidR="00015142">
        <w:rPr>
          <w:rFonts w:ascii="Arial" w:hAnsi="Arial" w:cs="Arial"/>
          <w:sz w:val="21"/>
          <w:szCs w:val="21"/>
        </w:rPr>
        <w:t xml:space="preserve"> </w:t>
      </w:r>
      <w:r w:rsidR="005C0DDA">
        <w:rPr>
          <w:rFonts w:ascii="Arial" w:hAnsi="Arial" w:cs="Arial"/>
          <w:sz w:val="21"/>
          <w:szCs w:val="21"/>
        </w:rPr>
        <w:t>integrado de la siguiente forma:</w:t>
      </w:r>
    </w:p>
    <w:p w:rsidR="005C0DDA" w:rsidRDefault="005C0DDA" w:rsidP="00657677">
      <w:pPr>
        <w:rPr>
          <w:rFonts w:ascii="Arial" w:hAnsi="Arial" w:cs="Arial"/>
          <w:sz w:val="21"/>
          <w:szCs w:val="21"/>
        </w:rPr>
      </w:pPr>
      <w:r>
        <w:rPr>
          <w:rFonts w:ascii="Arial" w:hAnsi="Arial" w:cs="Arial"/>
          <w:sz w:val="21"/>
          <w:szCs w:val="21"/>
        </w:rPr>
        <w:t>Subsidio de Gasto Corriente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2B45AA">
        <w:rPr>
          <w:rFonts w:ascii="Arial" w:hAnsi="Arial" w:cs="Arial"/>
          <w:sz w:val="21"/>
          <w:szCs w:val="21"/>
        </w:rPr>
        <w:t>18</w:t>
      </w:r>
      <w:proofErr w:type="gramStart"/>
      <w:r w:rsidR="001F5444">
        <w:rPr>
          <w:rFonts w:ascii="Arial" w:hAnsi="Arial" w:cs="Arial"/>
          <w:sz w:val="21"/>
          <w:szCs w:val="21"/>
        </w:rPr>
        <w:t>,</w:t>
      </w:r>
      <w:r w:rsidR="002B45AA">
        <w:rPr>
          <w:rFonts w:ascii="Arial" w:hAnsi="Arial" w:cs="Arial"/>
          <w:sz w:val="21"/>
          <w:szCs w:val="21"/>
        </w:rPr>
        <w:t>865</w:t>
      </w:r>
      <w:r w:rsidR="001F5444">
        <w:rPr>
          <w:rFonts w:ascii="Arial" w:hAnsi="Arial" w:cs="Arial"/>
          <w:sz w:val="21"/>
          <w:szCs w:val="21"/>
        </w:rPr>
        <w:t>,</w:t>
      </w:r>
      <w:r w:rsidR="002B45AA">
        <w:rPr>
          <w:rFonts w:ascii="Arial" w:hAnsi="Arial" w:cs="Arial"/>
          <w:sz w:val="21"/>
          <w:szCs w:val="21"/>
        </w:rPr>
        <w:t>001</w:t>
      </w:r>
      <w:r w:rsidR="001F5444">
        <w:rPr>
          <w:rFonts w:ascii="Arial" w:hAnsi="Arial" w:cs="Arial"/>
          <w:sz w:val="21"/>
          <w:szCs w:val="21"/>
        </w:rPr>
        <w:t>.</w:t>
      </w:r>
      <w:r w:rsidR="002B45AA">
        <w:rPr>
          <w:rFonts w:ascii="Arial" w:hAnsi="Arial" w:cs="Arial"/>
          <w:sz w:val="21"/>
          <w:szCs w:val="21"/>
        </w:rPr>
        <w:t>00</w:t>
      </w:r>
      <w:proofErr w:type="gramEnd"/>
    </w:p>
    <w:p w:rsidR="005C0DDA" w:rsidRPr="005C0DDA" w:rsidRDefault="005C0DDA" w:rsidP="00657677">
      <w:pPr>
        <w:rPr>
          <w:rFonts w:ascii="Arial" w:hAnsi="Arial" w:cs="Arial"/>
          <w:sz w:val="21"/>
          <w:szCs w:val="21"/>
        </w:rPr>
      </w:pPr>
    </w:p>
    <w:p w:rsidR="00344D08" w:rsidRDefault="00344D08" w:rsidP="00344D08">
      <w:pPr>
        <w:pStyle w:val="Prrafodelista"/>
        <w:numPr>
          <w:ilvl w:val="0"/>
          <w:numId w:val="6"/>
        </w:numPr>
        <w:rPr>
          <w:rFonts w:ascii="Arial" w:hAnsi="Arial" w:cs="Arial"/>
          <w:sz w:val="21"/>
          <w:szCs w:val="21"/>
        </w:rPr>
      </w:pPr>
      <w:r>
        <w:rPr>
          <w:rFonts w:ascii="Arial" w:hAnsi="Arial" w:cs="Arial"/>
          <w:sz w:val="21"/>
          <w:szCs w:val="21"/>
        </w:rPr>
        <w:t>Otros Ingresos y Beneficios Varios</w:t>
      </w:r>
    </w:p>
    <w:p w:rsidR="00344D08" w:rsidRDefault="00344D08" w:rsidP="00344D08">
      <w:pPr>
        <w:rPr>
          <w:rFonts w:ascii="Arial" w:hAnsi="Arial" w:cs="Arial"/>
          <w:sz w:val="21"/>
          <w:szCs w:val="21"/>
        </w:rPr>
      </w:pPr>
      <w:r>
        <w:rPr>
          <w:rFonts w:ascii="Arial" w:hAnsi="Arial" w:cs="Arial"/>
          <w:sz w:val="21"/>
          <w:szCs w:val="21"/>
        </w:rPr>
        <w:t>Integrados como se menciona a continuación:</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118"/>
      </w:tblGrid>
      <w:tr w:rsidR="00B216F7" w:rsidRPr="00B31772" w:rsidTr="00BD3E07">
        <w:tc>
          <w:tcPr>
            <w:tcW w:w="3510" w:type="dxa"/>
            <w:vAlign w:val="center"/>
          </w:tcPr>
          <w:p w:rsidR="00B216F7" w:rsidRPr="00B31772" w:rsidRDefault="00B216F7"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B216F7" w:rsidRPr="00B31772" w:rsidRDefault="00B216F7" w:rsidP="00BD3E07">
            <w:pPr>
              <w:jc w:val="center"/>
              <w:rPr>
                <w:rFonts w:ascii="Arial" w:hAnsi="Arial" w:cs="Arial"/>
                <w:b/>
                <w:sz w:val="21"/>
                <w:szCs w:val="21"/>
              </w:rPr>
            </w:pPr>
            <w:r w:rsidRPr="00B31772">
              <w:rPr>
                <w:rFonts w:ascii="Arial" w:hAnsi="Arial" w:cs="Arial"/>
                <w:b/>
                <w:sz w:val="21"/>
                <w:szCs w:val="21"/>
              </w:rPr>
              <w:t>Importe</w:t>
            </w:r>
          </w:p>
        </w:tc>
      </w:tr>
      <w:tr w:rsidR="00B216F7" w:rsidRPr="004D11EC" w:rsidTr="00BD3E07">
        <w:tc>
          <w:tcPr>
            <w:tcW w:w="3510" w:type="dxa"/>
            <w:vAlign w:val="center"/>
          </w:tcPr>
          <w:p w:rsidR="00B216F7" w:rsidRPr="004D11EC" w:rsidRDefault="00B216F7" w:rsidP="00952E1E">
            <w:pPr>
              <w:jc w:val="left"/>
              <w:rPr>
                <w:rFonts w:ascii="Arial" w:hAnsi="Arial" w:cs="Arial"/>
                <w:sz w:val="21"/>
                <w:szCs w:val="21"/>
              </w:rPr>
            </w:pPr>
            <w:r>
              <w:rPr>
                <w:rFonts w:ascii="Arial" w:hAnsi="Arial" w:cs="Arial"/>
                <w:sz w:val="21"/>
                <w:szCs w:val="21"/>
              </w:rPr>
              <w:t xml:space="preserve">Otros Ingresos </w:t>
            </w:r>
          </w:p>
        </w:tc>
        <w:tc>
          <w:tcPr>
            <w:tcW w:w="3118" w:type="dxa"/>
            <w:vAlign w:val="center"/>
          </w:tcPr>
          <w:p w:rsidR="00B216F7" w:rsidRPr="004D11EC" w:rsidRDefault="00133EA0" w:rsidP="00133EA0">
            <w:pPr>
              <w:jc w:val="right"/>
              <w:rPr>
                <w:rFonts w:ascii="Arial" w:hAnsi="Arial" w:cs="Arial"/>
                <w:sz w:val="21"/>
                <w:szCs w:val="21"/>
              </w:rPr>
            </w:pPr>
            <w:r>
              <w:rPr>
                <w:rFonts w:ascii="Arial" w:hAnsi="Arial" w:cs="Arial"/>
                <w:sz w:val="21"/>
                <w:szCs w:val="21"/>
              </w:rPr>
              <w:t>120</w:t>
            </w:r>
            <w:r w:rsidR="004B4AF0">
              <w:rPr>
                <w:rFonts w:ascii="Arial" w:hAnsi="Arial" w:cs="Arial"/>
                <w:sz w:val="21"/>
                <w:szCs w:val="21"/>
              </w:rPr>
              <w:t>,</w:t>
            </w:r>
            <w:r>
              <w:rPr>
                <w:rFonts w:ascii="Arial" w:hAnsi="Arial" w:cs="Arial"/>
                <w:sz w:val="21"/>
                <w:szCs w:val="21"/>
              </w:rPr>
              <w:t>881</w:t>
            </w:r>
            <w:r w:rsidR="004B4AF0">
              <w:rPr>
                <w:rFonts w:ascii="Arial" w:hAnsi="Arial" w:cs="Arial"/>
                <w:sz w:val="21"/>
                <w:szCs w:val="21"/>
              </w:rPr>
              <w:t>.</w:t>
            </w:r>
            <w:r>
              <w:rPr>
                <w:rFonts w:ascii="Arial" w:hAnsi="Arial" w:cs="Arial"/>
                <w:sz w:val="21"/>
                <w:szCs w:val="21"/>
              </w:rPr>
              <w:t>6</w:t>
            </w:r>
            <w:r w:rsidR="004B4AF0">
              <w:rPr>
                <w:rFonts w:ascii="Arial" w:hAnsi="Arial" w:cs="Arial"/>
                <w:sz w:val="21"/>
                <w:szCs w:val="21"/>
              </w:rPr>
              <w:t>9</w:t>
            </w:r>
          </w:p>
        </w:tc>
      </w:tr>
      <w:tr w:rsidR="00B216F7" w:rsidRPr="00D12F52" w:rsidTr="00BD3E07">
        <w:tc>
          <w:tcPr>
            <w:tcW w:w="3510" w:type="dxa"/>
            <w:vAlign w:val="center"/>
          </w:tcPr>
          <w:p w:rsidR="00B216F7" w:rsidRPr="003203B0" w:rsidRDefault="00B216F7" w:rsidP="00BD3E07">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B216F7" w:rsidRPr="00D12F52" w:rsidRDefault="00133EA0" w:rsidP="00133EA0">
            <w:pPr>
              <w:jc w:val="right"/>
              <w:rPr>
                <w:rFonts w:ascii="Arial" w:hAnsi="Arial" w:cs="Arial"/>
                <w:b/>
                <w:sz w:val="21"/>
                <w:szCs w:val="21"/>
              </w:rPr>
            </w:pPr>
            <w:r>
              <w:rPr>
                <w:rFonts w:ascii="Arial" w:hAnsi="Arial" w:cs="Arial"/>
                <w:b/>
                <w:sz w:val="21"/>
                <w:szCs w:val="21"/>
              </w:rPr>
              <w:t>120</w:t>
            </w:r>
            <w:r w:rsidR="004B4AF0">
              <w:rPr>
                <w:rFonts w:ascii="Arial" w:hAnsi="Arial" w:cs="Arial"/>
                <w:b/>
                <w:sz w:val="21"/>
                <w:szCs w:val="21"/>
              </w:rPr>
              <w:t>,</w:t>
            </w:r>
            <w:r>
              <w:rPr>
                <w:rFonts w:ascii="Arial" w:hAnsi="Arial" w:cs="Arial"/>
                <w:b/>
                <w:sz w:val="21"/>
                <w:szCs w:val="21"/>
              </w:rPr>
              <w:t>881</w:t>
            </w:r>
            <w:r w:rsidR="004B4AF0">
              <w:rPr>
                <w:rFonts w:ascii="Arial" w:hAnsi="Arial" w:cs="Arial"/>
                <w:b/>
                <w:sz w:val="21"/>
                <w:szCs w:val="21"/>
              </w:rPr>
              <w:t>.</w:t>
            </w:r>
            <w:r>
              <w:rPr>
                <w:rFonts w:ascii="Arial" w:hAnsi="Arial" w:cs="Arial"/>
                <w:b/>
                <w:sz w:val="21"/>
                <w:szCs w:val="21"/>
              </w:rPr>
              <w:t>6</w:t>
            </w:r>
            <w:r w:rsidR="004B4AF0">
              <w:rPr>
                <w:rFonts w:ascii="Arial" w:hAnsi="Arial" w:cs="Arial"/>
                <w:b/>
                <w:sz w:val="21"/>
                <w:szCs w:val="21"/>
              </w:rPr>
              <w:t>9</w:t>
            </w:r>
          </w:p>
        </w:tc>
      </w:tr>
    </w:tbl>
    <w:p w:rsidR="00F20767" w:rsidRDefault="00F20767" w:rsidP="00344D08">
      <w:pPr>
        <w:rPr>
          <w:rFonts w:ascii="Arial" w:hAnsi="Arial" w:cs="Arial"/>
          <w:sz w:val="21"/>
          <w:szCs w:val="21"/>
        </w:rPr>
      </w:pPr>
    </w:p>
    <w:p w:rsidR="003F224C" w:rsidRDefault="003F224C" w:rsidP="00344D08">
      <w:pPr>
        <w:rPr>
          <w:rFonts w:ascii="Arial" w:hAnsi="Arial" w:cs="Arial"/>
          <w:sz w:val="21"/>
          <w:szCs w:val="21"/>
        </w:rPr>
      </w:pPr>
      <w:r>
        <w:rPr>
          <w:rFonts w:ascii="Arial" w:hAnsi="Arial" w:cs="Arial"/>
          <w:sz w:val="21"/>
          <w:szCs w:val="21"/>
        </w:rPr>
        <w:t xml:space="preserve">El total de ingresos recaudados al </w:t>
      </w:r>
      <w:r w:rsidR="006D220A">
        <w:rPr>
          <w:rFonts w:ascii="Arial" w:hAnsi="Arial" w:cs="Arial"/>
          <w:sz w:val="21"/>
          <w:szCs w:val="21"/>
        </w:rPr>
        <w:t>3</w:t>
      </w:r>
      <w:r w:rsidR="000834D8">
        <w:rPr>
          <w:rFonts w:ascii="Arial" w:hAnsi="Arial" w:cs="Arial"/>
          <w:sz w:val="21"/>
          <w:szCs w:val="21"/>
        </w:rPr>
        <w:t>1</w:t>
      </w:r>
      <w:r w:rsidR="004B4AF0">
        <w:rPr>
          <w:rFonts w:ascii="Arial" w:hAnsi="Arial" w:cs="Arial"/>
          <w:sz w:val="21"/>
          <w:szCs w:val="21"/>
        </w:rPr>
        <w:t xml:space="preserve"> de </w:t>
      </w:r>
      <w:r w:rsidR="000834D8">
        <w:rPr>
          <w:rFonts w:ascii="Arial" w:hAnsi="Arial" w:cs="Arial"/>
          <w:sz w:val="21"/>
          <w:szCs w:val="21"/>
        </w:rPr>
        <w:t>marzo de 2017</w:t>
      </w:r>
      <w:r>
        <w:rPr>
          <w:rFonts w:ascii="Arial" w:hAnsi="Arial" w:cs="Arial"/>
          <w:sz w:val="21"/>
          <w:szCs w:val="21"/>
        </w:rPr>
        <w:t xml:space="preserve"> fue por $</w:t>
      </w:r>
      <w:r w:rsidR="008619E0">
        <w:rPr>
          <w:rFonts w:ascii="Arial" w:hAnsi="Arial" w:cs="Arial"/>
          <w:sz w:val="21"/>
          <w:szCs w:val="21"/>
        </w:rPr>
        <w:t xml:space="preserve"> </w:t>
      </w:r>
      <w:r w:rsidR="00747620">
        <w:rPr>
          <w:rFonts w:ascii="Arial" w:hAnsi="Arial" w:cs="Arial"/>
          <w:sz w:val="21"/>
          <w:szCs w:val="21"/>
        </w:rPr>
        <w:t>21</w:t>
      </w:r>
      <w:proofErr w:type="gramStart"/>
      <w:r w:rsidR="00B81CC8">
        <w:rPr>
          <w:rFonts w:ascii="Arial" w:hAnsi="Arial" w:cs="Arial"/>
          <w:sz w:val="21"/>
          <w:szCs w:val="21"/>
        </w:rPr>
        <w:t>,</w:t>
      </w:r>
      <w:r w:rsidR="00747620">
        <w:rPr>
          <w:rFonts w:ascii="Arial" w:hAnsi="Arial" w:cs="Arial"/>
          <w:sz w:val="21"/>
          <w:szCs w:val="21"/>
        </w:rPr>
        <w:t>169</w:t>
      </w:r>
      <w:r w:rsidR="00B81CC8">
        <w:rPr>
          <w:rFonts w:ascii="Arial" w:hAnsi="Arial" w:cs="Arial"/>
          <w:sz w:val="21"/>
          <w:szCs w:val="21"/>
        </w:rPr>
        <w:t>,</w:t>
      </w:r>
      <w:r w:rsidR="00747620">
        <w:rPr>
          <w:rFonts w:ascii="Arial" w:hAnsi="Arial" w:cs="Arial"/>
          <w:sz w:val="21"/>
          <w:szCs w:val="21"/>
        </w:rPr>
        <w:t>795</w:t>
      </w:r>
      <w:r w:rsidR="00B81CC8">
        <w:rPr>
          <w:rFonts w:ascii="Arial" w:hAnsi="Arial" w:cs="Arial"/>
          <w:sz w:val="21"/>
          <w:szCs w:val="21"/>
        </w:rPr>
        <w:t>.</w:t>
      </w:r>
      <w:r w:rsidR="00747620">
        <w:rPr>
          <w:rFonts w:ascii="Arial" w:hAnsi="Arial" w:cs="Arial"/>
          <w:sz w:val="21"/>
          <w:szCs w:val="21"/>
        </w:rPr>
        <w:t>77</w:t>
      </w:r>
      <w:proofErr w:type="gramEnd"/>
      <w:r w:rsidR="001F5444">
        <w:rPr>
          <w:rFonts w:ascii="Arial" w:hAnsi="Arial" w:cs="Arial"/>
          <w:sz w:val="21"/>
          <w:szCs w:val="21"/>
        </w:rPr>
        <w:t>.</w:t>
      </w:r>
    </w:p>
    <w:p w:rsidR="00F20767" w:rsidRDefault="00F20767" w:rsidP="00344D08">
      <w:pPr>
        <w:rPr>
          <w:rFonts w:ascii="Arial" w:hAnsi="Arial" w:cs="Arial"/>
          <w:sz w:val="21"/>
          <w:szCs w:val="21"/>
          <w:u w:val="single"/>
        </w:rPr>
      </w:pPr>
    </w:p>
    <w:p w:rsidR="00344D08" w:rsidRPr="003F224C" w:rsidRDefault="003F224C" w:rsidP="00344D08">
      <w:pPr>
        <w:rPr>
          <w:rFonts w:ascii="Arial" w:hAnsi="Arial" w:cs="Arial"/>
          <w:sz w:val="21"/>
          <w:szCs w:val="21"/>
          <w:u w:val="single"/>
        </w:rPr>
      </w:pPr>
      <w:r w:rsidRPr="003F224C">
        <w:rPr>
          <w:rFonts w:ascii="Arial" w:hAnsi="Arial" w:cs="Arial"/>
          <w:sz w:val="21"/>
          <w:szCs w:val="21"/>
          <w:u w:val="single"/>
        </w:rPr>
        <w:t>E G R E S O S</w:t>
      </w:r>
    </w:p>
    <w:p w:rsidR="003F224C" w:rsidRDefault="003F224C" w:rsidP="003F224C">
      <w:pPr>
        <w:pStyle w:val="Prrafodelista"/>
        <w:numPr>
          <w:ilvl w:val="0"/>
          <w:numId w:val="7"/>
        </w:numPr>
        <w:rPr>
          <w:rFonts w:ascii="Arial" w:hAnsi="Arial" w:cs="Arial"/>
          <w:sz w:val="21"/>
          <w:szCs w:val="21"/>
        </w:rPr>
      </w:pPr>
      <w:r>
        <w:rPr>
          <w:rFonts w:ascii="Arial" w:hAnsi="Arial" w:cs="Arial"/>
          <w:sz w:val="21"/>
          <w:szCs w:val="21"/>
        </w:rPr>
        <w:t xml:space="preserve"> Gatos de Funcionamiento</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118"/>
      </w:tblGrid>
      <w:tr w:rsidR="003F224C" w:rsidRPr="00B31772" w:rsidTr="00BD3E07">
        <w:tc>
          <w:tcPr>
            <w:tcW w:w="3510"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Importe</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Servicios Personales</w:t>
            </w:r>
          </w:p>
        </w:tc>
        <w:tc>
          <w:tcPr>
            <w:tcW w:w="3118" w:type="dxa"/>
            <w:vAlign w:val="center"/>
          </w:tcPr>
          <w:p w:rsidR="003F224C" w:rsidRPr="004D11EC" w:rsidRDefault="009119CC" w:rsidP="009119CC">
            <w:pPr>
              <w:jc w:val="right"/>
              <w:rPr>
                <w:rFonts w:ascii="Arial" w:hAnsi="Arial" w:cs="Arial"/>
                <w:sz w:val="21"/>
                <w:szCs w:val="21"/>
              </w:rPr>
            </w:pPr>
            <w:r>
              <w:rPr>
                <w:rFonts w:ascii="Arial" w:hAnsi="Arial" w:cs="Arial"/>
                <w:sz w:val="21"/>
                <w:szCs w:val="21"/>
              </w:rPr>
              <w:t>14</w:t>
            </w:r>
            <w:r w:rsidR="00B81CC8">
              <w:rPr>
                <w:rFonts w:ascii="Arial" w:hAnsi="Arial" w:cs="Arial"/>
                <w:sz w:val="21"/>
                <w:szCs w:val="21"/>
              </w:rPr>
              <w:t>,</w:t>
            </w:r>
            <w:r>
              <w:rPr>
                <w:rFonts w:ascii="Arial" w:hAnsi="Arial" w:cs="Arial"/>
                <w:sz w:val="21"/>
                <w:szCs w:val="21"/>
              </w:rPr>
              <w:t>718</w:t>
            </w:r>
            <w:r w:rsidR="00B81CC8">
              <w:rPr>
                <w:rFonts w:ascii="Arial" w:hAnsi="Arial" w:cs="Arial"/>
                <w:sz w:val="21"/>
                <w:szCs w:val="21"/>
              </w:rPr>
              <w:t>,8</w:t>
            </w:r>
            <w:r>
              <w:rPr>
                <w:rFonts w:ascii="Arial" w:hAnsi="Arial" w:cs="Arial"/>
                <w:sz w:val="21"/>
                <w:szCs w:val="21"/>
              </w:rPr>
              <w:t>4</w:t>
            </w:r>
            <w:r w:rsidR="00B81CC8">
              <w:rPr>
                <w:rFonts w:ascii="Arial" w:hAnsi="Arial" w:cs="Arial"/>
                <w:sz w:val="21"/>
                <w:szCs w:val="21"/>
              </w:rPr>
              <w:t>5.0</w:t>
            </w:r>
            <w:r>
              <w:rPr>
                <w:rFonts w:ascii="Arial" w:hAnsi="Arial" w:cs="Arial"/>
                <w:sz w:val="21"/>
                <w:szCs w:val="21"/>
              </w:rPr>
              <w:t>6</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Materiales y Suministros</w:t>
            </w:r>
          </w:p>
        </w:tc>
        <w:tc>
          <w:tcPr>
            <w:tcW w:w="3118" w:type="dxa"/>
            <w:vAlign w:val="center"/>
          </w:tcPr>
          <w:p w:rsidR="003F224C" w:rsidRPr="004D11EC" w:rsidRDefault="009119CC" w:rsidP="009119CC">
            <w:pPr>
              <w:jc w:val="right"/>
              <w:rPr>
                <w:rFonts w:ascii="Arial" w:hAnsi="Arial" w:cs="Arial"/>
                <w:sz w:val="21"/>
                <w:szCs w:val="21"/>
              </w:rPr>
            </w:pPr>
            <w:r>
              <w:rPr>
                <w:rFonts w:ascii="Arial" w:hAnsi="Arial" w:cs="Arial"/>
                <w:sz w:val="21"/>
                <w:szCs w:val="21"/>
              </w:rPr>
              <w:t>554</w:t>
            </w:r>
            <w:r w:rsidR="00B81CC8">
              <w:rPr>
                <w:rFonts w:ascii="Arial" w:hAnsi="Arial" w:cs="Arial"/>
                <w:sz w:val="21"/>
                <w:szCs w:val="21"/>
              </w:rPr>
              <w:t>,</w:t>
            </w:r>
            <w:r>
              <w:rPr>
                <w:rFonts w:ascii="Arial" w:hAnsi="Arial" w:cs="Arial"/>
                <w:sz w:val="21"/>
                <w:szCs w:val="21"/>
              </w:rPr>
              <w:t>36</w:t>
            </w:r>
            <w:r w:rsidR="00B81CC8">
              <w:rPr>
                <w:rFonts w:ascii="Arial" w:hAnsi="Arial" w:cs="Arial"/>
                <w:sz w:val="21"/>
                <w:szCs w:val="21"/>
              </w:rPr>
              <w:t>9.</w:t>
            </w:r>
            <w:r>
              <w:rPr>
                <w:rFonts w:ascii="Arial" w:hAnsi="Arial" w:cs="Arial"/>
                <w:sz w:val="21"/>
                <w:szCs w:val="21"/>
              </w:rPr>
              <w:t>22</w:t>
            </w:r>
          </w:p>
        </w:tc>
      </w:tr>
      <w:tr w:rsidR="00D31528" w:rsidRPr="004D11EC" w:rsidTr="00BD3E07">
        <w:tc>
          <w:tcPr>
            <w:tcW w:w="3510" w:type="dxa"/>
            <w:vAlign w:val="center"/>
          </w:tcPr>
          <w:p w:rsidR="00D31528" w:rsidRDefault="00D31528" w:rsidP="00BD3E07">
            <w:pPr>
              <w:jc w:val="left"/>
              <w:rPr>
                <w:rFonts w:ascii="Arial" w:hAnsi="Arial" w:cs="Arial"/>
                <w:sz w:val="21"/>
                <w:szCs w:val="21"/>
              </w:rPr>
            </w:pPr>
            <w:r>
              <w:rPr>
                <w:rFonts w:ascii="Arial" w:hAnsi="Arial" w:cs="Arial"/>
                <w:sz w:val="21"/>
                <w:szCs w:val="21"/>
              </w:rPr>
              <w:t>Servicios Generales</w:t>
            </w:r>
          </w:p>
        </w:tc>
        <w:tc>
          <w:tcPr>
            <w:tcW w:w="3118" w:type="dxa"/>
            <w:vAlign w:val="center"/>
          </w:tcPr>
          <w:p w:rsidR="00D31528" w:rsidRDefault="009119CC" w:rsidP="009119CC">
            <w:pPr>
              <w:jc w:val="right"/>
              <w:rPr>
                <w:rFonts w:ascii="Arial" w:hAnsi="Arial" w:cs="Arial"/>
                <w:sz w:val="21"/>
                <w:szCs w:val="21"/>
              </w:rPr>
            </w:pPr>
            <w:r>
              <w:rPr>
                <w:rFonts w:ascii="Arial" w:hAnsi="Arial" w:cs="Arial"/>
                <w:sz w:val="21"/>
                <w:szCs w:val="21"/>
              </w:rPr>
              <w:t>1</w:t>
            </w:r>
            <w:r w:rsidR="00B81CC8">
              <w:rPr>
                <w:rFonts w:ascii="Arial" w:hAnsi="Arial" w:cs="Arial"/>
                <w:sz w:val="21"/>
                <w:szCs w:val="21"/>
              </w:rPr>
              <w:t>,</w:t>
            </w:r>
            <w:r>
              <w:rPr>
                <w:rFonts w:ascii="Arial" w:hAnsi="Arial" w:cs="Arial"/>
                <w:sz w:val="21"/>
                <w:szCs w:val="21"/>
              </w:rPr>
              <w:t>954</w:t>
            </w:r>
            <w:r w:rsidR="00B81CC8">
              <w:rPr>
                <w:rFonts w:ascii="Arial" w:hAnsi="Arial" w:cs="Arial"/>
                <w:sz w:val="21"/>
                <w:szCs w:val="21"/>
              </w:rPr>
              <w:t>,</w:t>
            </w:r>
            <w:r>
              <w:rPr>
                <w:rFonts w:ascii="Arial" w:hAnsi="Arial" w:cs="Arial"/>
                <w:sz w:val="21"/>
                <w:szCs w:val="21"/>
              </w:rPr>
              <w:t>306</w:t>
            </w:r>
            <w:r w:rsidR="00B81CC8">
              <w:rPr>
                <w:rFonts w:ascii="Arial" w:hAnsi="Arial" w:cs="Arial"/>
                <w:sz w:val="21"/>
                <w:szCs w:val="21"/>
              </w:rPr>
              <w:t>.</w:t>
            </w:r>
            <w:r>
              <w:rPr>
                <w:rFonts w:ascii="Arial" w:hAnsi="Arial" w:cs="Arial"/>
                <w:sz w:val="21"/>
                <w:szCs w:val="21"/>
              </w:rPr>
              <w:t>16</w:t>
            </w:r>
          </w:p>
        </w:tc>
      </w:tr>
      <w:tr w:rsidR="0001063A" w:rsidRPr="004D11EC" w:rsidTr="00BD3E07">
        <w:tc>
          <w:tcPr>
            <w:tcW w:w="3510" w:type="dxa"/>
            <w:vAlign w:val="center"/>
          </w:tcPr>
          <w:p w:rsidR="0001063A" w:rsidRDefault="0001063A" w:rsidP="00BD3E07">
            <w:pPr>
              <w:jc w:val="left"/>
              <w:rPr>
                <w:rFonts w:ascii="Arial" w:hAnsi="Arial" w:cs="Arial"/>
                <w:sz w:val="21"/>
                <w:szCs w:val="21"/>
              </w:rPr>
            </w:pPr>
            <w:r w:rsidRPr="003203B0">
              <w:rPr>
                <w:rFonts w:ascii="Arial" w:hAnsi="Arial" w:cs="Arial"/>
                <w:b/>
                <w:sz w:val="21"/>
                <w:szCs w:val="21"/>
              </w:rPr>
              <w:t>Suma</w:t>
            </w:r>
          </w:p>
        </w:tc>
        <w:tc>
          <w:tcPr>
            <w:tcW w:w="3118" w:type="dxa"/>
            <w:vAlign w:val="center"/>
          </w:tcPr>
          <w:p w:rsidR="0001063A" w:rsidRPr="00D41A17" w:rsidRDefault="009119CC" w:rsidP="009119CC">
            <w:pPr>
              <w:jc w:val="right"/>
              <w:rPr>
                <w:rFonts w:ascii="Arial" w:hAnsi="Arial" w:cs="Arial"/>
                <w:b/>
                <w:sz w:val="21"/>
                <w:szCs w:val="21"/>
              </w:rPr>
            </w:pPr>
            <w:r>
              <w:rPr>
                <w:rFonts w:ascii="Arial" w:hAnsi="Arial" w:cs="Arial"/>
                <w:b/>
                <w:sz w:val="21"/>
                <w:szCs w:val="21"/>
              </w:rPr>
              <w:t>17</w:t>
            </w:r>
            <w:r w:rsidR="00B81CC8">
              <w:rPr>
                <w:rFonts w:ascii="Arial" w:hAnsi="Arial" w:cs="Arial"/>
                <w:b/>
                <w:sz w:val="21"/>
                <w:szCs w:val="21"/>
              </w:rPr>
              <w:t>,</w:t>
            </w:r>
            <w:r>
              <w:rPr>
                <w:rFonts w:ascii="Arial" w:hAnsi="Arial" w:cs="Arial"/>
                <w:b/>
                <w:sz w:val="21"/>
                <w:szCs w:val="21"/>
              </w:rPr>
              <w:t>227</w:t>
            </w:r>
            <w:r w:rsidR="00B81CC8">
              <w:rPr>
                <w:rFonts w:ascii="Arial" w:hAnsi="Arial" w:cs="Arial"/>
                <w:b/>
                <w:sz w:val="21"/>
                <w:szCs w:val="21"/>
              </w:rPr>
              <w:t>,</w:t>
            </w:r>
            <w:r>
              <w:rPr>
                <w:rFonts w:ascii="Arial" w:hAnsi="Arial" w:cs="Arial"/>
                <w:b/>
                <w:sz w:val="21"/>
                <w:szCs w:val="21"/>
              </w:rPr>
              <w:t>520</w:t>
            </w:r>
            <w:r w:rsidR="00B81CC8">
              <w:rPr>
                <w:rFonts w:ascii="Arial" w:hAnsi="Arial" w:cs="Arial"/>
                <w:b/>
                <w:sz w:val="21"/>
                <w:szCs w:val="21"/>
              </w:rPr>
              <w:t>.</w:t>
            </w:r>
            <w:r>
              <w:rPr>
                <w:rFonts w:ascii="Arial" w:hAnsi="Arial" w:cs="Arial"/>
                <w:b/>
                <w:sz w:val="21"/>
                <w:szCs w:val="21"/>
              </w:rPr>
              <w:t>44</w:t>
            </w:r>
          </w:p>
        </w:tc>
      </w:tr>
      <w:tr w:rsidR="001C24C4" w:rsidRPr="004D11EC" w:rsidTr="00BD3E07">
        <w:tc>
          <w:tcPr>
            <w:tcW w:w="3510" w:type="dxa"/>
            <w:vAlign w:val="center"/>
          </w:tcPr>
          <w:p w:rsidR="004B312C" w:rsidRPr="003203B0" w:rsidRDefault="004B312C" w:rsidP="004A75E3">
            <w:pPr>
              <w:rPr>
                <w:rFonts w:ascii="Arial" w:hAnsi="Arial" w:cs="Arial"/>
                <w:b/>
                <w:sz w:val="21"/>
                <w:szCs w:val="21"/>
              </w:rPr>
            </w:pPr>
          </w:p>
        </w:tc>
        <w:tc>
          <w:tcPr>
            <w:tcW w:w="3118" w:type="dxa"/>
            <w:vAlign w:val="center"/>
          </w:tcPr>
          <w:p w:rsidR="001C24C4" w:rsidRPr="000452AD" w:rsidRDefault="001C24C4" w:rsidP="004A75E3">
            <w:pPr>
              <w:rPr>
                <w:rFonts w:ascii="Arial" w:hAnsi="Arial" w:cs="Arial"/>
                <w:b/>
                <w:sz w:val="21"/>
                <w:szCs w:val="21"/>
              </w:rPr>
            </w:pPr>
          </w:p>
        </w:tc>
      </w:tr>
      <w:tr w:rsidR="00F20767" w:rsidRPr="004D11EC" w:rsidTr="00BD3E07">
        <w:tc>
          <w:tcPr>
            <w:tcW w:w="3510" w:type="dxa"/>
            <w:vAlign w:val="center"/>
          </w:tcPr>
          <w:p w:rsidR="00F20767" w:rsidRPr="003203B0" w:rsidRDefault="00F20767" w:rsidP="004A75E3">
            <w:pPr>
              <w:rPr>
                <w:rFonts w:ascii="Arial" w:hAnsi="Arial" w:cs="Arial"/>
                <w:b/>
                <w:sz w:val="21"/>
                <w:szCs w:val="21"/>
              </w:rPr>
            </w:pPr>
          </w:p>
        </w:tc>
        <w:tc>
          <w:tcPr>
            <w:tcW w:w="3118" w:type="dxa"/>
            <w:vAlign w:val="center"/>
          </w:tcPr>
          <w:p w:rsidR="00F20767" w:rsidRPr="000452AD" w:rsidRDefault="00F20767" w:rsidP="004A75E3">
            <w:pPr>
              <w:rPr>
                <w:rFonts w:ascii="Arial" w:hAnsi="Arial" w:cs="Arial"/>
                <w:b/>
                <w:sz w:val="21"/>
                <w:szCs w:val="21"/>
              </w:rPr>
            </w:pPr>
          </w:p>
        </w:tc>
      </w:tr>
    </w:tbl>
    <w:p w:rsidR="003F224C" w:rsidRDefault="003F224C" w:rsidP="003F224C">
      <w:pPr>
        <w:pStyle w:val="Prrafodelista"/>
        <w:numPr>
          <w:ilvl w:val="0"/>
          <w:numId w:val="7"/>
        </w:numPr>
        <w:rPr>
          <w:rFonts w:ascii="Arial" w:hAnsi="Arial" w:cs="Arial"/>
          <w:sz w:val="21"/>
          <w:szCs w:val="21"/>
        </w:rPr>
      </w:pPr>
      <w:r>
        <w:rPr>
          <w:rFonts w:ascii="Arial" w:hAnsi="Arial" w:cs="Arial"/>
          <w:sz w:val="21"/>
          <w:szCs w:val="21"/>
        </w:rPr>
        <w:t xml:space="preserve">Otros </w:t>
      </w:r>
      <w:r w:rsidR="00BD5EAD">
        <w:rPr>
          <w:rFonts w:ascii="Arial" w:hAnsi="Arial" w:cs="Arial"/>
          <w:sz w:val="21"/>
          <w:szCs w:val="21"/>
        </w:rPr>
        <w:t>G</w:t>
      </w:r>
      <w:r>
        <w:rPr>
          <w:rFonts w:ascii="Arial" w:hAnsi="Arial" w:cs="Arial"/>
          <w:sz w:val="21"/>
          <w:szCs w:val="21"/>
        </w:rPr>
        <w:t>astos y Pérdidas Extraordinarias</w:t>
      </w:r>
    </w:p>
    <w:p w:rsidR="00F20767" w:rsidRPr="003F224C" w:rsidRDefault="00F20767" w:rsidP="00F20767">
      <w:pPr>
        <w:pStyle w:val="Prrafodelista"/>
        <w:rPr>
          <w:rFonts w:ascii="Arial" w:hAnsi="Arial" w:cs="Arial"/>
          <w:sz w:val="21"/>
          <w:szCs w:val="21"/>
        </w:rPr>
      </w:pP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118"/>
      </w:tblGrid>
      <w:tr w:rsidR="003F224C" w:rsidRPr="00B31772" w:rsidTr="00BD3E07">
        <w:tc>
          <w:tcPr>
            <w:tcW w:w="3510"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Importe</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sidRPr="00C64BD4">
              <w:rPr>
                <w:rFonts w:ascii="Arial" w:hAnsi="Arial" w:cs="Arial"/>
                <w:sz w:val="21"/>
                <w:szCs w:val="21"/>
              </w:rPr>
              <w:t>Depreciaciones</w:t>
            </w:r>
          </w:p>
        </w:tc>
        <w:tc>
          <w:tcPr>
            <w:tcW w:w="3118" w:type="dxa"/>
            <w:vAlign w:val="center"/>
          </w:tcPr>
          <w:p w:rsidR="003F224C" w:rsidRPr="004D11EC" w:rsidRDefault="001F5444" w:rsidP="00931DC9">
            <w:pPr>
              <w:jc w:val="right"/>
              <w:rPr>
                <w:rFonts w:ascii="Arial" w:hAnsi="Arial" w:cs="Arial"/>
                <w:sz w:val="21"/>
                <w:szCs w:val="21"/>
              </w:rPr>
            </w:pPr>
            <w:r>
              <w:rPr>
                <w:rFonts w:ascii="Arial" w:hAnsi="Arial" w:cs="Arial"/>
                <w:sz w:val="21"/>
                <w:szCs w:val="21"/>
              </w:rPr>
              <w:t>1,</w:t>
            </w:r>
            <w:r w:rsidR="00931DC9">
              <w:rPr>
                <w:rFonts w:ascii="Arial" w:hAnsi="Arial" w:cs="Arial"/>
                <w:sz w:val="21"/>
                <w:szCs w:val="21"/>
              </w:rPr>
              <w:t>192</w:t>
            </w:r>
            <w:r w:rsidR="00B81CC8">
              <w:rPr>
                <w:rFonts w:ascii="Arial" w:hAnsi="Arial" w:cs="Arial"/>
                <w:sz w:val="21"/>
                <w:szCs w:val="21"/>
              </w:rPr>
              <w:t>,</w:t>
            </w:r>
            <w:r w:rsidR="00931DC9">
              <w:rPr>
                <w:rFonts w:ascii="Arial" w:hAnsi="Arial" w:cs="Arial"/>
                <w:sz w:val="21"/>
                <w:szCs w:val="21"/>
              </w:rPr>
              <w:t>718</w:t>
            </w:r>
            <w:r w:rsidR="00B81CC8">
              <w:rPr>
                <w:rFonts w:ascii="Arial" w:hAnsi="Arial" w:cs="Arial"/>
                <w:sz w:val="21"/>
                <w:szCs w:val="21"/>
              </w:rPr>
              <w:t>.</w:t>
            </w:r>
            <w:r w:rsidR="00931DC9">
              <w:rPr>
                <w:rFonts w:ascii="Arial" w:hAnsi="Arial" w:cs="Arial"/>
                <w:sz w:val="21"/>
                <w:szCs w:val="21"/>
              </w:rPr>
              <w:t>55</w:t>
            </w:r>
          </w:p>
        </w:tc>
      </w:tr>
      <w:tr w:rsidR="00F20767" w:rsidRPr="004D11EC" w:rsidTr="00BD3E07">
        <w:tc>
          <w:tcPr>
            <w:tcW w:w="3510" w:type="dxa"/>
            <w:vAlign w:val="center"/>
          </w:tcPr>
          <w:p w:rsidR="00F20767" w:rsidRPr="00C64BD4" w:rsidRDefault="00F20767" w:rsidP="00BD3E07">
            <w:pPr>
              <w:jc w:val="left"/>
              <w:rPr>
                <w:rFonts w:ascii="Arial" w:hAnsi="Arial" w:cs="Arial"/>
                <w:sz w:val="21"/>
                <w:szCs w:val="21"/>
              </w:rPr>
            </w:pPr>
          </w:p>
        </w:tc>
        <w:tc>
          <w:tcPr>
            <w:tcW w:w="3118" w:type="dxa"/>
            <w:vAlign w:val="center"/>
          </w:tcPr>
          <w:p w:rsidR="00F20767" w:rsidRDefault="00F20767" w:rsidP="00931DC9">
            <w:pPr>
              <w:jc w:val="right"/>
              <w:rPr>
                <w:rFonts w:ascii="Arial" w:hAnsi="Arial" w:cs="Arial"/>
                <w:sz w:val="21"/>
                <w:szCs w:val="21"/>
              </w:rPr>
            </w:pPr>
          </w:p>
        </w:tc>
      </w:tr>
    </w:tbl>
    <w:p w:rsidR="00657677" w:rsidRDefault="000C0A8F">
      <w:pPr>
        <w:rPr>
          <w:rFonts w:ascii="Arial" w:hAnsi="Arial" w:cs="Arial"/>
          <w:sz w:val="21"/>
          <w:szCs w:val="21"/>
        </w:rPr>
      </w:pPr>
      <w:r>
        <w:rPr>
          <w:rFonts w:ascii="Arial" w:hAnsi="Arial" w:cs="Arial"/>
          <w:sz w:val="21"/>
          <w:szCs w:val="21"/>
        </w:rPr>
        <w:t>El total de egresos generados en el periodo fue por $</w:t>
      </w:r>
      <w:r w:rsidR="00D31528">
        <w:rPr>
          <w:rFonts w:ascii="Arial" w:hAnsi="Arial" w:cs="Arial"/>
          <w:sz w:val="21"/>
          <w:szCs w:val="21"/>
        </w:rPr>
        <w:t xml:space="preserve"> </w:t>
      </w:r>
      <w:r w:rsidR="00931DC9">
        <w:rPr>
          <w:rFonts w:ascii="Arial" w:hAnsi="Arial" w:cs="Arial"/>
          <w:sz w:val="21"/>
          <w:szCs w:val="21"/>
        </w:rPr>
        <w:t>18</w:t>
      </w:r>
      <w:proofErr w:type="gramStart"/>
      <w:r w:rsidR="00B81CC8">
        <w:rPr>
          <w:rFonts w:ascii="Arial" w:hAnsi="Arial" w:cs="Arial"/>
          <w:sz w:val="21"/>
          <w:szCs w:val="21"/>
        </w:rPr>
        <w:t>,</w:t>
      </w:r>
      <w:r w:rsidR="00931DC9">
        <w:rPr>
          <w:rFonts w:ascii="Arial" w:hAnsi="Arial" w:cs="Arial"/>
          <w:sz w:val="21"/>
          <w:szCs w:val="21"/>
        </w:rPr>
        <w:t>420</w:t>
      </w:r>
      <w:r w:rsidR="00B81CC8">
        <w:rPr>
          <w:rFonts w:ascii="Arial" w:hAnsi="Arial" w:cs="Arial"/>
          <w:sz w:val="21"/>
          <w:szCs w:val="21"/>
        </w:rPr>
        <w:t>,</w:t>
      </w:r>
      <w:r w:rsidR="00931DC9">
        <w:rPr>
          <w:rFonts w:ascii="Arial" w:hAnsi="Arial" w:cs="Arial"/>
          <w:sz w:val="21"/>
          <w:szCs w:val="21"/>
        </w:rPr>
        <w:t>238</w:t>
      </w:r>
      <w:r w:rsidR="00B81CC8">
        <w:rPr>
          <w:rFonts w:ascii="Arial" w:hAnsi="Arial" w:cs="Arial"/>
          <w:sz w:val="21"/>
          <w:szCs w:val="21"/>
        </w:rPr>
        <w:t>.</w:t>
      </w:r>
      <w:r w:rsidR="00931DC9">
        <w:rPr>
          <w:rFonts w:ascii="Arial" w:hAnsi="Arial" w:cs="Arial"/>
          <w:sz w:val="21"/>
          <w:szCs w:val="21"/>
        </w:rPr>
        <w:t>99</w:t>
      </w:r>
      <w:proofErr w:type="gramEnd"/>
      <w:r w:rsidR="006D220A">
        <w:rPr>
          <w:rFonts w:ascii="Arial" w:hAnsi="Arial" w:cs="Arial"/>
          <w:sz w:val="21"/>
          <w:szCs w:val="21"/>
        </w:rPr>
        <w:t>.</w:t>
      </w:r>
    </w:p>
    <w:p w:rsidR="00F20767" w:rsidRDefault="00F20767">
      <w:pPr>
        <w:rPr>
          <w:rFonts w:ascii="Arial" w:hAnsi="Arial" w:cs="Arial"/>
          <w:sz w:val="21"/>
          <w:szCs w:val="21"/>
        </w:rPr>
      </w:pPr>
    </w:p>
    <w:p w:rsidR="003F224C" w:rsidRDefault="000C0A8F" w:rsidP="000C0A8F">
      <w:pPr>
        <w:pStyle w:val="Prrafodelista"/>
        <w:numPr>
          <w:ilvl w:val="0"/>
          <w:numId w:val="1"/>
        </w:numPr>
        <w:rPr>
          <w:rFonts w:ascii="Arial" w:hAnsi="Arial" w:cs="Arial"/>
          <w:sz w:val="21"/>
          <w:szCs w:val="21"/>
        </w:rPr>
      </w:pPr>
      <w:r>
        <w:rPr>
          <w:rFonts w:ascii="Arial" w:hAnsi="Arial" w:cs="Arial"/>
          <w:sz w:val="21"/>
          <w:szCs w:val="21"/>
        </w:rPr>
        <w:t>Notas al Estado de Flujos de Efectivo</w:t>
      </w:r>
    </w:p>
    <w:p w:rsidR="000C0A8F" w:rsidRDefault="000C0A8F" w:rsidP="000C0A8F">
      <w:pPr>
        <w:rPr>
          <w:rFonts w:ascii="Arial" w:hAnsi="Arial" w:cs="Arial"/>
          <w:sz w:val="21"/>
          <w:szCs w:val="21"/>
        </w:rPr>
      </w:pPr>
      <w:r w:rsidRPr="00BD5EAD">
        <w:rPr>
          <w:rFonts w:ascii="Arial" w:hAnsi="Arial" w:cs="Arial"/>
          <w:sz w:val="21"/>
          <w:szCs w:val="21"/>
        </w:rPr>
        <w:t>Se refleja un</w:t>
      </w:r>
      <w:r w:rsidR="001F5444">
        <w:rPr>
          <w:rFonts w:ascii="Arial" w:hAnsi="Arial" w:cs="Arial"/>
          <w:sz w:val="21"/>
          <w:szCs w:val="21"/>
        </w:rPr>
        <w:t xml:space="preserve"> </w:t>
      </w:r>
      <w:r w:rsidR="009A0BC6">
        <w:rPr>
          <w:rFonts w:ascii="Arial" w:hAnsi="Arial" w:cs="Arial"/>
          <w:sz w:val="21"/>
          <w:szCs w:val="21"/>
        </w:rPr>
        <w:t>incremento</w:t>
      </w:r>
      <w:r w:rsidR="001F5444">
        <w:rPr>
          <w:rFonts w:ascii="Arial" w:hAnsi="Arial" w:cs="Arial"/>
          <w:sz w:val="21"/>
          <w:szCs w:val="21"/>
        </w:rPr>
        <w:t xml:space="preserve"> </w:t>
      </w:r>
      <w:r w:rsidR="00B415A9">
        <w:rPr>
          <w:rFonts w:ascii="Arial" w:hAnsi="Arial" w:cs="Arial"/>
          <w:sz w:val="21"/>
          <w:szCs w:val="21"/>
        </w:rPr>
        <w:t>net</w:t>
      </w:r>
      <w:r w:rsidR="009A0BC6">
        <w:rPr>
          <w:rFonts w:ascii="Arial" w:hAnsi="Arial" w:cs="Arial"/>
          <w:sz w:val="21"/>
          <w:szCs w:val="21"/>
        </w:rPr>
        <w:t>o</w:t>
      </w:r>
      <w:r w:rsidR="00B415A9">
        <w:rPr>
          <w:rFonts w:ascii="Arial" w:hAnsi="Arial" w:cs="Arial"/>
          <w:sz w:val="21"/>
          <w:szCs w:val="21"/>
        </w:rPr>
        <w:t xml:space="preserve"> en el efectivo </w:t>
      </w:r>
      <w:r w:rsidRPr="00BD5EAD">
        <w:rPr>
          <w:rFonts w:ascii="Arial" w:hAnsi="Arial" w:cs="Arial"/>
          <w:sz w:val="21"/>
          <w:szCs w:val="21"/>
        </w:rPr>
        <w:t xml:space="preserve">por </w:t>
      </w:r>
      <w:r w:rsidR="00126D81">
        <w:rPr>
          <w:rFonts w:ascii="Arial" w:hAnsi="Arial" w:cs="Arial"/>
          <w:sz w:val="21"/>
          <w:szCs w:val="21"/>
        </w:rPr>
        <w:t>$</w:t>
      </w:r>
      <w:r w:rsidR="009A0BC6">
        <w:rPr>
          <w:rFonts w:ascii="Arial" w:hAnsi="Arial" w:cs="Arial"/>
          <w:sz w:val="21"/>
          <w:szCs w:val="21"/>
        </w:rPr>
        <w:t>4</w:t>
      </w:r>
      <w:proofErr w:type="gramStart"/>
      <w:r w:rsidR="00695D64">
        <w:rPr>
          <w:rFonts w:ascii="Arial" w:hAnsi="Arial" w:cs="Arial"/>
          <w:sz w:val="21"/>
          <w:szCs w:val="21"/>
        </w:rPr>
        <w:t>,</w:t>
      </w:r>
      <w:r w:rsidR="009A0BC6">
        <w:rPr>
          <w:rFonts w:ascii="Arial" w:hAnsi="Arial" w:cs="Arial"/>
          <w:sz w:val="21"/>
          <w:szCs w:val="21"/>
        </w:rPr>
        <w:t>086</w:t>
      </w:r>
      <w:r w:rsidR="00695D64">
        <w:rPr>
          <w:rFonts w:ascii="Arial" w:hAnsi="Arial" w:cs="Arial"/>
          <w:sz w:val="21"/>
          <w:szCs w:val="21"/>
        </w:rPr>
        <w:t>,</w:t>
      </w:r>
      <w:r w:rsidR="009A0BC6">
        <w:rPr>
          <w:rFonts w:ascii="Arial" w:hAnsi="Arial" w:cs="Arial"/>
          <w:sz w:val="21"/>
          <w:szCs w:val="21"/>
        </w:rPr>
        <w:t>772</w:t>
      </w:r>
      <w:r w:rsidR="00695D64">
        <w:rPr>
          <w:rFonts w:ascii="Arial" w:hAnsi="Arial" w:cs="Arial"/>
          <w:sz w:val="21"/>
          <w:szCs w:val="21"/>
        </w:rPr>
        <w:t>.</w:t>
      </w:r>
      <w:r w:rsidR="009A0BC6">
        <w:rPr>
          <w:rFonts w:ascii="Arial" w:hAnsi="Arial" w:cs="Arial"/>
          <w:sz w:val="21"/>
          <w:szCs w:val="21"/>
        </w:rPr>
        <w:t>93</w:t>
      </w:r>
      <w:proofErr w:type="gramEnd"/>
      <w:r w:rsidR="002B5A0A">
        <w:rPr>
          <w:rFonts w:ascii="Arial" w:hAnsi="Arial" w:cs="Arial"/>
          <w:sz w:val="21"/>
          <w:szCs w:val="21"/>
        </w:rPr>
        <w:t xml:space="preserve">, </w:t>
      </w:r>
      <w:r w:rsidRPr="004B312C">
        <w:rPr>
          <w:rFonts w:ascii="Arial" w:hAnsi="Arial" w:cs="Arial"/>
          <w:sz w:val="21"/>
          <w:szCs w:val="21"/>
        </w:rPr>
        <w:t>integrad</w:t>
      </w:r>
      <w:r w:rsidR="002B5A0A">
        <w:rPr>
          <w:rFonts w:ascii="Arial" w:hAnsi="Arial" w:cs="Arial"/>
          <w:sz w:val="21"/>
          <w:szCs w:val="21"/>
        </w:rPr>
        <w:t xml:space="preserve">a </w:t>
      </w:r>
      <w:r w:rsidRPr="004B312C">
        <w:rPr>
          <w:rFonts w:ascii="Arial" w:hAnsi="Arial" w:cs="Arial"/>
          <w:sz w:val="21"/>
          <w:szCs w:val="21"/>
        </w:rPr>
        <w:t>principalmente</w:t>
      </w:r>
      <w:r w:rsidRPr="00BD5EAD">
        <w:rPr>
          <w:rFonts w:ascii="Arial" w:hAnsi="Arial" w:cs="Arial"/>
          <w:sz w:val="21"/>
          <w:szCs w:val="21"/>
        </w:rPr>
        <w:t xml:space="preserve"> por </w:t>
      </w:r>
      <w:r w:rsidR="00B415A9">
        <w:rPr>
          <w:rFonts w:ascii="Arial" w:hAnsi="Arial" w:cs="Arial"/>
          <w:sz w:val="21"/>
          <w:szCs w:val="21"/>
        </w:rPr>
        <w:t>las aplicaciones en la</w:t>
      </w:r>
      <w:r w:rsidR="006D220A">
        <w:rPr>
          <w:rFonts w:ascii="Arial" w:hAnsi="Arial" w:cs="Arial"/>
          <w:sz w:val="21"/>
          <w:szCs w:val="21"/>
        </w:rPr>
        <w:t xml:space="preserve"> cuenta</w:t>
      </w:r>
      <w:r w:rsidR="00B415A9">
        <w:rPr>
          <w:rFonts w:ascii="Arial" w:hAnsi="Arial" w:cs="Arial"/>
          <w:sz w:val="21"/>
          <w:szCs w:val="21"/>
        </w:rPr>
        <w:t xml:space="preserve"> </w:t>
      </w:r>
      <w:r w:rsidR="006D220A">
        <w:rPr>
          <w:rFonts w:ascii="Arial" w:hAnsi="Arial" w:cs="Arial"/>
          <w:sz w:val="21"/>
          <w:szCs w:val="21"/>
        </w:rPr>
        <w:t xml:space="preserve">de </w:t>
      </w:r>
      <w:r w:rsidR="002B5A0A">
        <w:rPr>
          <w:rFonts w:ascii="Arial" w:hAnsi="Arial" w:cs="Arial"/>
          <w:sz w:val="21"/>
          <w:szCs w:val="21"/>
        </w:rPr>
        <w:t>Proveedores por pagar a</w:t>
      </w:r>
      <w:r w:rsidR="00E011BF">
        <w:rPr>
          <w:rFonts w:ascii="Arial" w:hAnsi="Arial" w:cs="Arial"/>
          <w:sz w:val="21"/>
          <w:szCs w:val="21"/>
        </w:rPr>
        <w:t xml:space="preserve"> por cobrar a corto plazo</w:t>
      </w:r>
      <w:r w:rsidR="00E431A8">
        <w:rPr>
          <w:rFonts w:ascii="Arial" w:hAnsi="Arial" w:cs="Arial"/>
          <w:sz w:val="21"/>
          <w:szCs w:val="21"/>
        </w:rPr>
        <w:t xml:space="preserve"> y deudores diversos.</w:t>
      </w:r>
    </w:p>
    <w:p w:rsidR="00F20767" w:rsidRPr="00BD5EAD" w:rsidRDefault="00F20767" w:rsidP="000C0A8F">
      <w:pPr>
        <w:rPr>
          <w:rFonts w:ascii="Arial" w:hAnsi="Arial" w:cs="Arial"/>
          <w:sz w:val="21"/>
          <w:szCs w:val="21"/>
        </w:rPr>
      </w:pPr>
    </w:p>
    <w:p w:rsidR="000529D5" w:rsidRPr="000529D5" w:rsidRDefault="000529D5" w:rsidP="00510D76">
      <w:pPr>
        <w:jc w:val="center"/>
        <w:rPr>
          <w:rFonts w:ascii="Arial" w:hAnsi="Arial" w:cs="Arial"/>
          <w:b/>
          <w:sz w:val="21"/>
          <w:szCs w:val="21"/>
        </w:rPr>
      </w:pPr>
      <w:r w:rsidRPr="000529D5">
        <w:rPr>
          <w:rFonts w:ascii="Arial" w:hAnsi="Arial" w:cs="Arial"/>
          <w:b/>
          <w:sz w:val="21"/>
          <w:szCs w:val="21"/>
        </w:rPr>
        <w:lastRenderedPageBreak/>
        <w:t>NOTAS DE MEMORIA</w:t>
      </w:r>
    </w:p>
    <w:p w:rsidR="000529D5" w:rsidRDefault="005F3231" w:rsidP="000C0A8F">
      <w:pPr>
        <w:rPr>
          <w:rFonts w:ascii="Arial" w:hAnsi="Arial" w:cs="Arial"/>
          <w:sz w:val="21"/>
          <w:szCs w:val="21"/>
        </w:rPr>
      </w:pPr>
      <w:r>
        <w:rPr>
          <w:rFonts w:ascii="Arial" w:hAnsi="Arial" w:cs="Arial"/>
          <w:sz w:val="21"/>
          <w:szCs w:val="21"/>
        </w:rPr>
        <w:t>Cuentas de Orden</w:t>
      </w:r>
    </w:p>
    <w:p w:rsidR="005F3231" w:rsidRDefault="005F3231" w:rsidP="005F3231">
      <w:pPr>
        <w:pStyle w:val="Prrafodelista"/>
        <w:numPr>
          <w:ilvl w:val="0"/>
          <w:numId w:val="8"/>
        </w:numPr>
        <w:rPr>
          <w:rFonts w:ascii="Arial" w:hAnsi="Arial" w:cs="Arial"/>
          <w:sz w:val="21"/>
          <w:szCs w:val="21"/>
        </w:rPr>
      </w:pPr>
      <w:r>
        <w:rPr>
          <w:rFonts w:ascii="Arial" w:hAnsi="Arial" w:cs="Arial"/>
          <w:sz w:val="21"/>
          <w:szCs w:val="21"/>
        </w:rPr>
        <w:t>Contables</w:t>
      </w:r>
    </w:p>
    <w:p w:rsidR="007A23D3" w:rsidRDefault="005F3231" w:rsidP="005F3231">
      <w:pPr>
        <w:rPr>
          <w:rFonts w:ascii="Arial" w:hAnsi="Arial" w:cs="Arial"/>
          <w:sz w:val="21"/>
          <w:szCs w:val="21"/>
        </w:rPr>
      </w:pPr>
      <w:r>
        <w:rPr>
          <w:rFonts w:ascii="Arial" w:hAnsi="Arial" w:cs="Arial"/>
          <w:sz w:val="21"/>
          <w:szCs w:val="21"/>
        </w:rPr>
        <w:t xml:space="preserve">Se tiene registrado el importe de los bienes de consumo disponibles en </w:t>
      </w:r>
      <w:r w:rsidR="00044063">
        <w:rPr>
          <w:rFonts w:ascii="Arial" w:hAnsi="Arial" w:cs="Arial"/>
          <w:sz w:val="21"/>
          <w:szCs w:val="21"/>
        </w:rPr>
        <w:t xml:space="preserve">el almacén de materiales por </w:t>
      </w:r>
      <w:r w:rsidR="00044063" w:rsidRPr="00F66931">
        <w:rPr>
          <w:rFonts w:ascii="Arial" w:hAnsi="Arial" w:cs="Arial"/>
          <w:sz w:val="21"/>
          <w:szCs w:val="21"/>
        </w:rPr>
        <w:t>$</w:t>
      </w:r>
      <w:r w:rsidR="009C26DA">
        <w:rPr>
          <w:rFonts w:ascii="Arial" w:hAnsi="Arial" w:cs="Arial"/>
          <w:sz w:val="21"/>
          <w:szCs w:val="21"/>
        </w:rPr>
        <w:t>1</w:t>
      </w:r>
      <w:proofErr w:type="gramStart"/>
      <w:r w:rsidR="009C26DA">
        <w:rPr>
          <w:rFonts w:ascii="Arial" w:hAnsi="Arial" w:cs="Arial"/>
          <w:sz w:val="21"/>
          <w:szCs w:val="21"/>
        </w:rPr>
        <w:t>,346</w:t>
      </w:r>
      <w:r w:rsidR="00695D64">
        <w:rPr>
          <w:rFonts w:ascii="Arial" w:hAnsi="Arial" w:cs="Arial"/>
          <w:sz w:val="21"/>
          <w:szCs w:val="21"/>
        </w:rPr>
        <w:t>,</w:t>
      </w:r>
      <w:r w:rsidR="009C26DA">
        <w:rPr>
          <w:rFonts w:ascii="Arial" w:hAnsi="Arial" w:cs="Arial"/>
          <w:sz w:val="21"/>
          <w:szCs w:val="21"/>
        </w:rPr>
        <w:t>946</w:t>
      </w:r>
      <w:r w:rsidR="00695D64">
        <w:rPr>
          <w:rFonts w:ascii="Arial" w:hAnsi="Arial" w:cs="Arial"/>
          <w:sz w:val="21"/>
          <w:szCs w:val="21"/>
        </w:rPr>
        <w:t>.</w:t>
      </w:r>
      <w:r w:rsidR="009C26DA">
        <w:rPr>
          <w:rFonts w:ascii="Arial" w:hAnsi="Arial" w:cs="Arial"/>
          <w:sz w:val="21"/>
          <w:szCs w:val="21"/>
        </w:rPr>
        <w:t>82</w:t>
      </w:r>
      <w:proofErr w:type="gramEnd"/>
      <w:r>
        <w:rPr>
          <w:rFonts w:ascii="Arial" w:hAnsi="Arial" w:cs="Arial"/>
          <w:sz w:val="21"/>
          <w:szCs w:val="21"/>
        </w:rPr>
        <w:t xml:space="preserve"> al </w:t>
      </w:r>
      <w:r w:rsidR="006D220A">
        <w:rPr>
          <w:rFonts w:ascii="Arial" w:hAnsi="Arial" w:cs="Arial"/>
          <w:sz w:val="21"/>
          <w:szCs w:val="21"/>
        </w:rPr>
        <w:t>3</w:t>
      </w:r>
      <w:r w:rsidR="001E2C25">
        <w:rPr>
          <w:rFonts w:ascii="Arial" w:hAnsi="Arial" w:cs="Arial"/>
          <w:sz w:val="21"/>
          <w:szCs w:val="21"/>
        </w:rPr>
        <w:t>1</w:t>
      </w:r>
      <w:r w:rsidR="00B415A9">
        <w:rPr>
          <w:rFonts w:ascii="Arial" w:hAnsi="Arial" w:cs="Arial"/>
          <w:sz w:val="21"/>
          <w:szCs w:val="21"/>
        </w:rPr>
        <w:t xml:space="preserve"> de</w:t>
      </w:r>
      <w:r w:rsidR="00B6544E">
        <w:rPr>
          <w:rFonts w:ascii="Arial" w:hAnsi="Arial" w:cs="Arial"/>
          <w:sz w:val="21"/>
          <w:szCs w:val="21"/>
        </w:rPr>
        <w:t xml:space="preserve"> </w:t>
      </w:r>
      <w:r w:rsidR="001E2C25">
        <w:rPr>
          <w:rFonts w:ascii="Arial" w:hAnsi="Arial" w:cs="Arial"/>
          <w:sz w:val="21"/>
          <w:szCs w:val="21"/>
        </w:rPr>
        <w:t>marzo</w:t>
      </w:r>
      <w:r w:rsidR="00B415A9">
        <w:rPr>
          <w:rFonts w:ascii="Arial" w:hAnsi="Arial" w:cs="Arial"/>
          <w:sz w:val="21"/>
          <w:szCs w:val="21"/>
        </w:rPr>
        <w:t xml:space="preserve"> </w:t>
      </w:r>
      <w:r>
        <w:rPr>
          <w:rFonts w:ascii="Arial" w:hAnsi="Arial" w:cs="Arial"/>
          <w:sz w:val="21"/>
          <w:szCs w:val="21"/>
        </w:rPr>
        <w:t>de 201</w:t>
      </w:r>
      <w:r w:rsidR="009C26DA">
        <w:rPr>
          <w:rFonts w:ascii="Arial" w:hAnsi="Arial" w:cs="Arial"/>
          <w:sz w:val="21"/>
          <w:szCs w:val="21"/>
        </w:rPr>
        <w:t>7</w:t>
      </w:r>
      <w:r w:rsidR="00A13580">
        <w:rPr>
          <w:rFonts w:ascii="Arial" w:hAnsi="Arial" w:cs="Arial"/>
          <w:sz w:val="21"/>
          <w:szCs w:val="21"/>
        </w:rPr>
        <w:t>.</w:t>
      </w:r>
    </w:p>
    <w:p w:rsidR="005F3231" w:rsidRDefault="005F3231" w:rsidP="005F3231">
      <w:pPr>
        <w:pStyle w:val="Prrafodelista"/>
        <w:numPr>
          <w:ilvl w:val="0"/>
          <w:numId w:val="8"/>
        </w:numPr>
        <w:rPr>
          <w:rFonts w:ascii="Arial" w:hAnsi="Arial" w:cs="Arial"/>
          <w:sz w:val="21"/>
          <w:szCs w:val="21"/>
        </w:rPr>
      </w:pPr>
      <w:r>
        <w:rPr>
          <w:rFonts w:ascii="Arial" w:hAnsi="Arial" w:cs="Arial"/>
          <w:sz w:val="21"/>
          <w:szCs w:val="21"/>
        </w:rPr>
        <w:t>Presupuestales</w:t>
      </w:r>
    </w:p>
    <w:p w:rsidR="005F3231" w:rsidRPr="005F3231" w:rsidRDefault="005F3231" w:rsidP="005F3231">
      <w:pPr>
        <w:rPr>
          <w:rFonts w:ascii="Arial" w:hAnsi="Arial" w:cs="Arial"/>
          <w:sz w:val="21"/>
          <w:szCs w:val="21"/>
        </w:rPr>
      </w:pPr>
      <w:r>
        <w:rPr>
          <w:rFonts w:ascii="Arial" w:hAnsi="Arial" w:cs="Arial"/>
          <w:sz w:val="21"/>
          <w:szCs w:val="21"/>
        </w:rPr>
        <w:t>Las cuentas de orden presupuestales se integran como sigue:</w:t>
      </w:r>
    </w:p>
    <w:p w:rsidR="000529D5" w:rsidRDefault="005F3231" w:rsidP="005F3231">
      <w:pPr>
        <w:pStyle w:val="Prrafodelista"/>
        <w:numPr>
          <w:ilvl w:val="0"/>
          <w:numId w:val="9"/>
        </w:numPr>
        <w:rPr>
          <w:rFonts w:ascii="Arial" w:hAnsi="Arial" w:cs="Arial"/>
          <w:sz w:val="21"/>
          <w:szCs w:val="21"/>
        </w:rPr>
      </w:pPr>
      <w:r>
        <w:rPr>
          <w:rFonts w:ascii="Arial" w:hAnsi="Arial" w:cs="Arial"/>
          <w:sz w:val="21"/>
          <w:szCs w:val="21"/>
        </w:rPr>
        <w:t>Ingresos</w:t>
      </w:r>
    </w:p>
    <w:tbl>
      <w:tblPr>
        <w:tblStyle w:val="Tablaconcuadrcula"/>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118"/>
      </w:tblGrid>
      <w:tr w:rsidR="005F3231" w:rsidRPr="00C97A14" w:rsidTr="00BD3E07">
        <w:tc>
          <w:tcPr>
            <w:tcW w:w="3936" w:type="dxa"/>
            <w:vAlign w:val="center"/>
          </w:tcPr>
          <w:p w:rsidR="005F3231" w:rsidRPr="00C97A14" w:rsidRDefault="005F3231" w:rsidP="00BD3E07">
            <w:pPr>
              <w:jc w:val="center"/>
              <w:rPr>
                <w:rFonts w:ascii="Arial" w:hAnsi="Arial" w:cs="Arial"/>
                <w:b/>
                <w:sz w:val="21"/>
                <w:szCs w:val="21"/>
              </w:rPr>
            </w:pPr>
            <w:r w:rsidRPr="00C97A14">
              <w:rPr>
                <w:rFonts w:ascii="Arial" w:hAnsi="Arial" w:cs="Arial"/>
                <w:b/>
                <w:sz w:val="21"/>
                <w:szCs w:val="21"/>
              </w:rPr>
              <w:t>Cuenta</w:t>
            </w:r>
          </w:p>
        </w:tc>
        <w:tc>
          <w:tcPr>
            <w:tcW w:w="3118" w:type="dxa"/>
            <w:vAlign w:val="center"/>
          </w:tcPr>
          <w:p w:rsidR="005F3231" w:rsidRPr="00C97A14" w:rsidRDefault="005F3231" w:rsidP="00BD3E07">
            <w:pPr>
              <w:jc w:val="center"/>
              <w:rPr>
                <w:rFonts w:ascii="Arial" w:hAnsi="Arial" w:cs="Arial"/>
                <w:b/>
                <w:sz w:val="21"/>
                <w:szCs w:val="21"/>
              </w:rPr>
            </w:pPr>
            <w:r w:rsidRPr="00C97A14">
              <w:rPr>
                <w:rFonts w:ascii="Arial" w:hAnsi="Arial" w:cs="Arial"/>
                <w:b/>
                <w:sz w:val="21"/>
                <w:szCs w:val="21"/>
              </w:rPr>
              <w:t>Importe</w:t>
            </w:r>
          </w:p>
        </w:tc>
      </w:tr>
      <w:tr w:rsidR="005F3231" w:rsidRPr="00CD200E" w:rsidTr="00BD3E07">
        <w:tc>
          <w:tcPr>
            <w:tcW w:w="3936" w:type="dxa"/>
            <w:vAlign w:val="center"/>
          </w:tcPr>
          <w:p w:rsidR="005F3231" w:rsidRPr="00CD200E" w:rsidRDefault="005F3231" w:rsidP="00BD3E07">
            <w:pPr>
              <w:jc w:val="left"/>
              <w:rPr>
                <w:rFonts w:ascii="Arial" w:hAnsi="Arial" w:cs="Arial"/>
                <w:sz w:val="21"/>
                <w:szCs w:val="21"/>
              </w:rPr>
            </w:pPr>
            <w:r w:rsidRPr="00CD200E">
              <w:rPr>
                <w:rFonts w:ascii="Arial" w:hAnsi="Arial" w:cs="Arial"/>
                <w:sz w:val="21"/>
                <w:szCs w:val="21"/>
              </w:rPr>
              <w:t>Ley de Ingresos Estimada</w:t>
            </w:r>
          </w:p>
        </w:tc>
        <w:tc>
          <w:tcPr>
            <w:tcW w:w="3118" w:type="dxa"/>
            <w:vAlign w:val="center"/>
          </w:tcPr>
          <w:p w:rsidR="005F3231" w:rsidRPr="00CD200E" w:rsidRDefault="008B589A" w:rsidP="008B589A">
            <w:pPr>
              <w:jc w:val="right"/>
              <w:rPr>
                <w:rFonts w:ascii="Arial" w:hAnsi="Arial" w:cs="Arial"/>
                <w:sz w:val="21"/>
                <w:szCs w:val="21"/>
              </w:rPr>
            </w:pPr>
            <w:r>
              <w:rPr>
                <w:rFonts w:ascii="Arial" w:hAnsi="Arial" w:cs="Arial"/>
                <w:sz w:val="21"/>
                <w:szCs w:val="21"/>
              </w:rPr>
              <w:t>87</w:t>
            </w:r>
            <w:r w:rsidR="00B01BC7">
              <w:rPr>
                <w:rFonts w:ascii="Arial" w:hAnsi="Arial" w:cs="Arial"/>
                <w:sz w:val="21"/>
                <w:szCs w:val="21"/>
              </w:rPr>
              <w:t>,</w:t>
            </w:r>
            <w:r>
              <w:rPr>
                <w:rFonts w:ascii="Arial" w:hAnsi="Arial" w:cs="Arial"/>
                <w:sz w:val="21"/>
                <w:szCs w:val="21"/>
              </w:rPr>
              <w:t>831</w:t>
            </w:r>
            <w:r w:rsidR="00B01BC7">
              <w:rPr>
                <w:rFonts w:ascii="Arial" w:hAnsi="Arial" w:cs="Arial"/>
                <w:sz w:val="21"/>
                <w:szCs w:val="21"/>
              </w:rPr>
              <w:t>,</w:t>
            </w:r>
            <w:r>
              <w:rPr>
                <w:rFonts w:ascii="Arial" w:hAnsi="Arial" w:cs="Arial"/>
                <w:sz w:val="21"/>
                <w:szCs w:val="21"/>
              </w:rPr>
              <w:t>113</w:t>
            </w:r>
            <w:r w:rsidR="00B01BC7">
              <w:rPr>
                <w:rFonts w:ascii="Arial" w:hAnsi="Arial" w:cs="Arial"/>
                <w:sz w:val="21"/>
                <w:szCs w:val="21"/>
              </w:rPr>
              <w:t>.</w:t>
            </w:r>
            <w:r>
              <w:rPr>
                <w:rFonts w:ascii="Arial" w:hAnsi="Arial" w:cs="Arial"/>
                <w:sz w:val="21"/>
                <w:szCs w:val="21"/>
              </w:rPr>
              <w:t>00</w:t>
            </w:r>
          </w:p>
        </w:tc>
      </w:tr>
      <w:tr w:rsidR="007B794F" w:rsidRPr="00CD200E" w:rsidTr="00BF5C54">
        <w:tc>
          <w:tcPr>
            <w:tcW w:w="3936" w:type="dxa"/>
            <w:vAlign w:val="center"/>
          </w:tcPr>
          <w:p w:rsidR="007B794F" w:rsidRPr="00CD200E" w:rsidRDefault="007B794F" w:rsidP="005F3231">
            <w:pPr>
              <w:jc w:val="left"/>
              <w:rPr>
                <w:rFonts w:ascii="Arial" w:hAnsi="Arial" w:cs="Arial"/>
                <w:sz w:val="21"/>
                <w:szCs w:val="21"/>
              </w:rPr>
            </w:pPr>
            <w:r w:rsidRPr="00CD200E">
              <w:rPr>
                <w:rFonts w:ascii="Arial" w:hAnsi="Arial" w:cs="Arial"/>
                <w:sz w:val="21"/>
                <w:szCs w:val="21"/>
              </w:rPr>
              <w:t>Ley de Ingresos por Ejecutar</w:t>
            </w:r>
          </w:p>
        </w:tc>
        <w:tc>
          <w:tcPr>
            <w:tcW w:w="3118" w:type="dxa"/>
            <w:vAlign w:val="bottom"/>
          </w:tcPr>
          <w:p w:rsidR="007B794F" w:rsidRPr="00CD200E" w:rsidRDefault="008B589A" w:rsidP="008B589A">
            <w:pPr>
              <w:jc w:val="right"/>
              <w:rPr>
                <w:rFonts w:ascii="Arial" w:hAnsi="Arial" w:cs="Arial"/>
                <w:sz w:val="21"/>
                <w:szCs w:val="21"/>
              </w:rPr>
            </w:pPr>
            <w:r>
              <w:rPr>
                <w:rFonts w:ascii="Arial" w:hAnsi="Arial" w:cs="Arial"/>
                <w:sz w:val="21"/>
                <w:szCs w:val="21"/>
              </w:rPr>
              <w:t>66</w:t>
            </w:r>
            <w:r w:rsidR="005616FE">
              <w:rPr>
                <w:rFonts w:ascii="Arial" w:hAnsi="Arial" w:cs="Arial"/>
                <w:sz w:val="21"/>
                <w:szCs w:val="21"/>
              </w:rPr>
              <w:t>,</w:t>
            </w:r>
            <w:r>
              <w:rPr>
                <w:rFonts w:ascii="Arial" w:hAnsi="Arial" w:cs="Arial"/>
                <w:sz w:val="21"/>
                <w:szCs w:val="21"/>
              </w:rPr>
              <w:t>661</w:t>
            </w:r>
            <w:r w:rsidR="005616FE">
              <w:rPr>
                <w:rFonts w:ascii="Arial" w:hAnsi="Arial" w:cs="Arial"/>
                <w:sz w:val="21"/>
                <w:szCs w:val="21"/>
              </w:rPr>
              <w:t>,</w:t>
            </w:r>
            <w:r>
              <w:rPr>
                <w:rFonts w:ascii="Arial" w:hAnsi="Arial" w:cs="Arial"/>
                <w:sz w:val="21"/>
                <w:szCs w:val="21"/>
              </w:rPr>
              <w:t>317</w:t>
            </w:r>
            <w:r w:rsidR="005616FE">
              <w:rPr>
                <w:rFonts w:ascii="Arial" w:hAnsi="Arial" w:cs="Arial"/>
                <w:sz w:val="21"/>
                <w:szCs w:val="21"/>
              </w:rPr>
              <w:t>.</w:t>
            </w:r>
            <w:r>
              <w:rPr>
                <w:rFonts w:ascii="Arial" w:hAnsi="Arial" w:cs="Arial"/>
                <w:sz w:val="21"/>
                <w:szCs w:val="21"/>
              </w:rPr>
              <w:t>2</w:t>
            </w:r>
            <w:r w:rsidR="005616FE">
              <w:rPr>
                <w:rFonts w:ascii="Arial" w:hAnsi="Arial" w:cs="Arial"/>
                <w:sz w:val="21"/>
                <w:szCs w:val="21"/>
              </w:rPr>
              <w:t>3</w:t>
            </w:r>
            <w:r w:rsidR="00E011BF">
              <w:rPr>
                <w:rFonts w:ascii="Arial" w:hAnsi="Arial" w:cs="Arial"/>
                <w:sz w:val="21"/>
                <w:szCs w:val="21"/>
              </w:rPr>
              <w:t xml:space="preserve"> </w:t>
            </w:r>
          </w:p>
        </w:tc>
      </w:tr>
      <w:tr w:rsidR="005F3231" w:rsidRPr="00CD200E" w:rsidTr="00BD3E07">
        <w:tc>
          <w:tcPr>
            <w:tcW w:w="3936" w:type="dxa"/>
            <w:vAlign w:val="center"/>
          </w:tcPr>
          <w:p w:rsidR="005F3231" w:rsidRPr="00CD200E" w:rsidRDefault="005F3231" w:rsidP="00BD3E07">
            <w:pPr>
              <w:jc w:val="left"/>
              <w:rPr>
                <w:rFonts w:ascii="Arial" w:hAnsi="Arial" w:cs="Arial"/>
                <w:sz w:val="21"/>
                <w:szCs w:val="21"/>
              </w:rPr>
            </w:pPr>
            <w:r w:rsidRPr="00CD200E">
              <w:rPr>
                <w:rFonts w:ascii="Arial" w:hAnsi="Arial" w:cs="Arial"/>
                <w:sz w:val="21"/>
                <w:szCs w:val="21"/>
              </w:rPr>
              <w:t>Ley de Ingresos Recaudada</w:t>
            </w:r>
          </w:p>
        </w:tc>
        <w:tc>
          <w:tcPr>
            <w:tcW w:w="3118" w:type="dxa"/>
            <w:vAlign w:val="center"/>
          </w:tcPr>
          <w:p w:rsidR="005D7154" w:rsidRPr="00CD200E" w:rsidRDefault="008B589A" w:rsidP="008B589A">
            <w:pPr>
              <w:jc w:val="right"/>
              <w:rPr>
                <w:rFonts w:ascii="Arial" w:hAnsi="Arial" w:cs="Arial"/>
                <w:sz w:val="21"/>
                <w:szCs w:val="21"/>
              </w:rPr>
            </w:pPr>
            <w:r>
              <w:rPr>
                <w:rFonts w:ascii="Arial" w:hAnsi="Arial" w:cs="Arial"/>
                <w:sz w:val="21"/>
                <w:szCs w:val="21"/>
              </w:rPr>
              <w:t>15</w:t>
            </w:r>
            <w:r w:rsidR="005616FE">
              <w:rPr>
                <w:rFonts w:ascii="Arial" w:hAnsi="Arial" w:cs="Arial"/>
                <w:sz w:val="21"/>
                <w:szCs w:val="21"/>
              </w:rPr>
              <w:t>,</w:t>
            </w:r>
            <w:r>
              <w:rPr>
                <w:rFonts w:ascii="Arial" w:hAnsi="Arial" w:cs="Arial"/>
                <w:sz w:val="21"/>
                <w:szCs w:val="21"/>
              </w:rPr>
              <w:t>359</w:t>
            </w:r>
            <w:r w:rsidR="005616FE">
              <w:rPr>
                <w:rFonts w:ascii="Arial" w:hAnsi="Arial" w:cs="Arial"/>
                <w:sz w:val="21"/>
                <w:szCs w:val="21"/>
              </w:rPr>
              <w:t>,</w:t>
            </w:r>
            <w:r>
              <w:rPr>
                <w:rFonts w:ascii="Arial" w:hAnsi="Arial" w:cs="Arial"/>
                <w:sz w:val="21"/>
                <w:szCs w:val="21"/>
              </w:rPr>
              <w:t>393</w:t>
            </w:r>
            <w:r w:rsidR="005616FE">
              <w:rPr>
                <w:rFonts w:ascii="Arial" w:hAnsi="Arial" w:cs="Arial"/>
                <w:sz w:val="21"/>
                <w:szCs w:val="21"/>
              </w:rPr>
              <w:t>.</w:t>
            </w:r>
            <w:r>
              <w:rPr>
                <w:rFonts w:ascii="Arial" w:hAnsi="Arial" w:cs="Arial"/>
                <w:sz w:val="21"/>
                <w:szCs w:val="21"/>
              </w:rPr>
              <w:t>77</w:t>
            </w:r>
          </w:p>
        </w:tc>
      </w:tr>
      <w:tr w:rsidR="00233983" w:rsidRPr="00CD200E" w:rsidTr="00BD3E07">
        <w:tc>
          <w:tcPr>
            <w:tcW w:w="3936" w:type="dxa"/>
            <w:vAlign w:val="center"/>
          </w:tcPr>
          <w:p w:rsidR="00233983" w:rsidRPr="00CD200E" w:rsidRDefault="00233983" w:rsidP="00BD3E07">
            <w:pPr>
              <w:jc w:val="left"/>
              <w:rPr>
                <w:rFonts w:ascii="Arial" w:hAnsi="Arial" w:cs="Arial"/>
                <w:sz w:val="21"/>
                <w:szCs w:val="21"/>
              </w:rPr>
            </w:pPr>
            <w:r w:rsidRPr="00CD200E">
              <w:rPr>
                <w:rFonts w:ascii="Arial" w:hAnsi="Arial" w:cs="Arial"/>
                <w:sz w:val="21"/>
                <w:szCs w:val="21"/>
              </w:rPr>
              <w:t>Ley de Ingresos Devengada</w:t>
            </w:r>
          </w:p>
        </w:tc>
        <w:tc>
          <w:tcPr>
            <w:tcW w:w="3118" w:type="dxa"/>
            <w:vAlign w:val="center"/>
          </w:tcPr>
          <w:p w:rsidR="00233983" w:rsidRPr="00CD200E" w:rsidRDefault="008B589A" w:rsidP="008B589A">
            <w:pPr>
              <w:jc w:val="right"/>
              <w:rPr>
                <w:rFonts w:ascii="Arial" w:hAnsi="Arial" w:cs="Arial"/>
                <w:sz w:val="21"/>
                <w:szCs w:val="21"/>
              </w:rPr>
            </w:pPr>
            <w:r>
              <w:rPr>
                <w:rFonts w:ascii="Arial" w:hAnsi="Arial" w:cs="Arial"/>
                <w:sz w:val="21"/>
                <w:szCs w:val="21"/>
              </w:rPr>
              <w:t>5,810</w:t>
            </w:r>
            <w:r w:rsidR="005616FE">
              <w:rPr>
                <w:rFonts w:ascii="Arial" w:hAnsi="Arial" w:cs="Arial"/>
                <w:sz w:val="21"/>
                <w:szCs w:val="21"/>
              </w:rPr>
              <w:t>,4</w:t>
            </w:r>
            <w:r>
              <w:rPr>
                <w:rFonts w:ascii="Arial" w:hAnsi="Arial" w:cs="Arial"/>
                <w:sz w:val="21"/>
                <w:szCs w:val="21"/>
              </w:rPr>
              <w:t>02</w:t>
            </w:r>
            <w:r w:rsidR="005616FE">
              <w:rPr>
                <w:rFonts w:ascii="Arial" w:hAnsi="Arial" w:cs="Arial"/>
                <w:sz w:val="21"/>
                <w:szCs w:val="21"/>
              </w:rPr>
              <w:t>.00</w:t>
            </w:r>
          </w:p>
        </w:tc>
      </w:tr>
    </w:tbl>
    <w:p w:rsidR="00657677" w:rsidRPr="00126D81" w:rsidRDefault="005F3231" w:rsidP="005F3231">
      <w:pPr>
        <w:pStyle w:val="Prrafodelista"/>
        <w:numPr>
          <w:ilvl w:val="0"/>
          <w:numId w:val="9"/>
        </w:numPr>
        <w:rPr>
          <w:rFonts w:ascii="Arial" w:hAnsi="Arial" w:cs="Arial"/>
          <w:sz w:val="21"/>
          <w:szCs w:val="21"/>
        </w:rPr>
      </w:pPr>
      <w:r w:rsidRPr="00126D81">
        <w:rPr>
          <w:rFonts w:ascii="Arial" w:hAnsi="Arial" w:cs="Arial"/>
          <w:sz w:val="21"/>
          <w:szCs w:val="21"/>
        </w:rPr>
        <w:t>Egresos</w:t>
      </w:r>
    </w:p>
    <w:tbl>
      <w:tblPr>
        <w:tblStyle w:val="Tablaconcuadrcula"/>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3118"/>
      </w:tblGrid>
      <w:tr w:rsidR="005F3231" w:rsidRPr="00126D81" w:rsidTr="00556471">
        <w:tc>
          <w:tcPr>
            <w:tcW w:w="5070" w:type="dxa"/>
            <w:vAlign w:val="center"/>
          </w:tcPr>
          <w:p w:rsidR="005F3231" w:rsidRPr="00126D81" w:rsidRDefault="005F3231" w:rsidP="00BD3E07">
            <w:pPr>
              <w:jc w:val="center"/>
              <w:rPr>
                <w:rFonts w:ascii="Arial" w:hAnsi="Arial" w:cs="Arial"/>
                <w:b/>
                <w:sz w:val="21"/>
                <w:szCs w:val="21"/>
              </w:rPr>
            </w:pPr>
            <w:r w:rsidRPr="00126D81">
              <w:rPr>
                <w:rFonts w:ascii="Arial" w:hAnsi="Arial" w:cs="Arial"/>
                <w:b/>
                <w:sz w:val="21"/>
                <w:szCs w:val="21"/>
              </w:rPr>
              <w:t>Cuenta</w:t>
            </w:r>
          </w:p>
        </w:tc>
        <w:tc>
          <w:tcPr>
            <w:tcW w:w="3118" w:type="dxa"/>
            <w:vAlign w:val="center"/>
          </w:tcPr>
          <w:p w:rsidR="005F3231" w:rsidRPr="00126D81" w:rsidRDefault="005F3231" w:rsidP="00BD3E07">
            <w:pPr>
              <w:jc w:val="center"/>
              <w:rPr>
                <w:rFonts w:ascii="Arial" w:hAnsi="Arial" w:cs="Arial"/>
                <w:b/>
                <w:sz w:val="21"/>
                <w:szCs w:val="21"/>
              </w:rPr>
            </w:pPr>
            <w:r w:rsidRPr="00126D81">
              <w:rPr>
                <w:rFonts w:ascii="Arial" w:hAnsi="Arial" w:cs="Arial"/>
                <w:b/>
                <w:sz w:val="21"/>
                <w:szCs w:val="21"/>
              </w:rPr>
              <w:t>Importe</w:t>
            </w:r>
          </w:p>
        </w:tc>
      </w:tr>
      <w:tr w:rsidR="007B794F" w:rsidRPr="00126D81" w:rsidTr="00BF5C54">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PRESUPUESTO DE EGRESOS APROBADO</w:t>
            </w:r>
          </w:p>
        </w:tc>
        <w:tc>
          <w:tcPr>
            <w:tcW w:w="3118" w:type="dxa"/>
            <w:vAlign w:val="center"/>
          </w:tcPr>
          <w:p w:rsidR="007B794F" w:rsidRPr="00126D81" w:rsidRDefault="005B35CA" w:rsidP="005B35CA">
            <w:pPr>
              <w:jc w:val="right"/>
              <w:rPr>
                <w:rFonts w:ascii="Arial" w:hAnsi="Arial" w:cs="Arial"/>
                <w:sz w:val="21"/>
                <w:szCs w:val="21"/>
              </w:rPr>
            </w:pPr>
            <w:r>
              <w:rPr>
                <w:rFonts w:ascii="Arial" w:hAnsi="Arial" w:cs="Arial"/>
                <w:sz w:val="21"/>
                <w:szCs w:val="21"/>
              </w:rPr>
              <w:t>87</w:t>
            </w:r>
            <w:r w:rsidR="00B01BC7">
              <w:rPr>
                <w:rFonts w:ascii="Arial" w:hAnsi="Arial" w:cs="Arial"/>
                <w:sz w:val="21"/>
                <w:szCs w:val="21"/>
              </w:rPr>
              <w:t>,</w:t>
            </w:r>
            <w:r>
              <w:rPr>
                <w:rFonts w:ascii="Arial" w:hAnsi="Arial" w:cs="Arial"/>
                <w:sz w:val="21"/>
                <w:szCs w:val="21"/>
              </w:rPr>
              <w:t>831</w:t>
            </w:r>
            <w:r w:rsidR="00B01BC7">
              <w:rPr>
                <w:rFonts w:ascii="Arial" w:hAnsi="Arial" w:cs="Arial"/>
                <w:sz w:val="21"/>
                <w:szCs w:val="21"/>
              </w:rPr>
              <w:t>,</w:t>
            </w:r>
            <w:r>
              <w:rPr>
                <w:rFonts w:ascii="Arial" w:hAnsi="Arial" w:cs="Arial"/>
                <w:sz w:val="21"/>
                <w:szCs w:val="21"/>
              </w:rPr>
              <w:t>113</w:t>
            </w:r>
            <w:r w:rsidR="00B01BC7">
              <w:rPr>
                <w:rFonts w:ascii="Arial" w:hAnsi="Arial" w:cs="Arial"/>
                <w:sz w:val="21"/>
                <w:szCs w:val="21"/>
              </w:rPr>
              <w:t>.</w:t>
            </w:r>
            <w:r>
              <w:rPr>
                <w:rFonts w:ascii="Arial" w:hAnsi="Arial" w:cs="Arial"/>
                <w:sz w:val="21"/>
                <w:szCs w:val="21"/>
              </w:rPr>
              <w:t>00</w:t>
            </w:r>
          </w:p>
        </w:tc>
      </w:tr>
      <w:tr w:rsidR="007B794F" w:rsidRPr="00126D81" w:rsidTr="00BF5C54">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Presupuesto de Egresos Aprobado de Gasto</w:t>
            </w:r>
          </w:p>
        </w:tc>
        <w:tc>
          <w:tcPr>
            <w:tcW w:w="3118" w:type="dxa"/>
            <w:vAlign w:val="center"/>
          </w:tcPr>
          <w:p w:rsidR="007B794F" w:rsidRPr="00126D81" w:rsidRDefault="00B01BC7" w:rsidP="005B35CA">
            <w:pPr>
              <w:jc w:val="right"/>
              <w:rPr>
                <w:rFonts w:ascii="Arial" w:hAnsi="Arial" w:cs="Arial"/>
                <w:sz w:val="21"/>
                <w:szCs w:val="21"/>
              </w:rPr>
            </w:pPr>
            <w:r>
              <w:rPr>
                <w:rFonts w:ascii="Arial" w:hAnsi="Arial" w:cs="Arial"/>
                <w:sz w:val="21"/>
                <w:szCs w:val="21"/>
              </w:rPr>
              <w:t>8</w:t>
            </w:r>
            <w:r w:rsidR="005B35CA">
              <w:rPr>
                <w:rFonts w:ascii="Arial" w:hAnsi="Arial" w:cs="Arial"/>
                <w:sz w:val="21"/>
                <w:szCs w:val="21"/>
              </w:rPr>
              <w:t>7</w:t>
            </w:r>
            <w:r>
              <w:rPr>
                <w:rFonts w:ascii="Arial" w:hAnsi="Arial" w:cs="Arial"/>
                <w:sz w:val="21"/>
                <w:szCs w:val="21"/>
              </w:rPr>
              <w:t>,</w:t>
            </w:r>
            <w:r w:rsidR="005B35CA">
              <w:rPr>
                <w:rFonts w:ascii="Arial" w:hAnsi="Arial" w:cs="Arial"/>
                <w:sz w:val="21"/>
                <w:szCs w:val="21"/>
              </w:rPr>
              <w:t>831</w:t>
            </w:r>
            <w:r>
              <w:rPr>
                <w:rFonts w:ascii="Arial" w:hAnsi="Arial" w:cs="Arial"/>
                <w:sz w:val="21"/>
                <w:szCs w:val="21"/>
              </w:rPr>
              <w:t>,</w:t>
            </w:r>
            <w:r w:rsidR="005B35CA">
              <w:rPr>
                <w:rFonts w:ascii="Arial" w:hAnsi="Arial" w:cs="Arial"/>
                <w:sz w:val="21"/>
                <w:szCs w:val="21"/>
              </w:rPr>
              <w:t>113</w:t>
            </w:r>
            <w:r>
              <w:rPr>
                <w:rFonts w:ascii="Arial" w:hAnsi="Arial" w:cs="Arial"/>
                <w:sz w:val="21"/>
                <w:szCs w:val="21"/>
              </w:rPr>
              <w:t>.00</w:t>
            </w:r>
          </w:p>
        </w:tc>
      </w:tr>
      <w:tr w:rsidR="007B794F" w:rsidRPr="00126D81" w:rsidTr="00BF5C54">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PRESUPUESTO DE EGRESOS POR EJERCER</w:t>
            </w:r>
          </w:p>
        </w:tc>
        <w:tc>
          <w:tcPr>
            <w:tcW w:w="3118" w:type="dxa"/>
            <w:vAlign w:val="center"/>
          </w:tcPr>
          <w:p w:rsidR="007B794F" w:rsidRPr="00126D81" w:rsidRDefault="005B35CA" w:rsidP="005B35CA">
            <w:pPr>
              <w:jc w:val="right"/>
              <w:rPr>
                <w:rFonts w:ascii="Arial" w:hAnsi="Arial" w:cs="Arial"/>
                <w:sz w:val="21"/>
                <w:szCs w:val="21"/>
              </w:rPr>
            </w:pPr>
            <w:r>
              <w:rPr>
                <w:rFonts w:ascii="Arial" w:hAnsi="Arial" w:cs="Arial"/>
                <w:sz w:val="21"/>
                <w:szCs w:val="21"/>
              </w:rPr>
              <w:t>70</w:t>
            </w:r>
            <w:r w:rsidR="00C62964">
              <w:rPr>
                <w:rFonts w:ascii="Arial" w:hAnsi="Arial" w:cs="Arial"/>
                <w:sz w:val="21"/>
                <w:szCs w:val="21"/>
              </w:rPr>
              <w:t>,</w:t>
            </w:r>
            <w:r>
              <w:rPr>
                <w:rFonts w:ascii="Arial" w:hAnsi="Arial" w:cs="Arial"/>
                <w:sz w:val="21"/>
                <w:szCs w:val="21"/>
              </w:rPr>
              <w:t>254</w:t>
            </w:r>
            <w:r w:rsidR="00C62964">
              <w:rPr>
                <w:rFonts w:ascii="Arial" w:hAnsi="Arial" w:cs="Arial"/>
                <w:sz w:val="21"/>
                <w:szCs w:val="21"/>
              </w:rPr>
              <w:t>,</w:t>
            </w:r>
            <w:r>
              <w:rPr>
                <w:rFonts w:ascii="Arial" w:hAnsi="Arial" w:cs="Arial"/>
                <w:sz w:val="21"/>
                <w:szCs w:val="21"/>
              </w:rPr>
              <w:t>704</w:t>
            </w:r>
            <w:r w:rsidR="00C62964">
              <w:rPr>
                <w:rFonts w:ascii="Arial" w:hAnsi="Arial" w:cs="Arial"/>
                <w:sz w:val="21"/>
                <w:szCs w:val="21"/>
              </w:rPr>
              <w:t>.</w:t>
            </w:r>
            <w:r>
              <w:rPr>
                <w:rFonts w:ascii="Arial" w:hAnsi="Arial" w:cs="Arial"/>
                <w:sz w:val="21"/>
                <w:szCs w:val="21"/>
              </w:rPr>
              <w:t>02</w:t>
            </w:r>
          </w:p>
        </w:tc>
      </w:tr>
      <w:tr w:rsidR="00E011BF" w:rsidRPr="00126D81" w:rsidTr="00BF5C54">
        <w:tc>
          <w:tcPr>
            <w:tcW w:w="5070" w:type="dxa"/>
          </w:tcPr>
          <w:p w:rsidR="00E011BF" w:rsidRPr="00126D81" w:rsidRDefault="00E011BF" w:rsidP="00E011BF">
            <w:pPr>
              <w:rPr>
                <w:rFonts w:ascii="Arial" w:hAnsi="Arial" w:cs="Arial"/>
                <w:sz w:val="21"/>
                <w:szCs w:val="21"/>
              </w:rPr>
            </w:pPr>
            <w:r w:rsidRPr="00126D81">
              <w:rPr>
                <w:rFonts w:ascii="Arial" w:hAnsi="Arial" w:cs="Arial"/>
                <w:sz w:val="21"/>
                <w:szCs w:val="21"/>
              </w:rPr>
              <w:t>P. Egresos por Ejercer de G. Corriente</w:t>
            </w:r>
          </w:p>
        </w:tc>
        <w:tc>
          <w:tcPr>
            <w:tcW w:w="3118" w:type="dxa"/>
            <w:vAlign w:val="center"/>
          </w:tcPr>
          <w:p w:rsidR="00E011BF" w:rsidRPr="00126D81" w:rsidRDefault="005B35CA" w:rsidP="005B35CA">
            <w:pPr>
              <w:jc w:val="right"/>
              <w:rPr>
                <w:rFonts w:ascii="Arial" w:hAnsi="Arial" w:cs="Arial"/>
                <w:sz w:val="21"/>
                <w:szCs w:val="21"/>
              </w:rPr>
            </w:pPr>
            <w:r>
              <w:rPr>
                <w:rFonts w:ascii="Arial" w:hAnsi="Arial" w:cs="Arial"/>
                <w:sz w:val="21"/>
                <w:szCs w:val="21"/>
              </w:rPr>
              <w:t>70</w:t>
            </w:r>
            <w:r w:rsidR="00C62964">
              <w:rPr>
                <w:rFonts w:ascii="Arial" w:hAnsi="Arial" w:cs="Arial"/>
                <w:sz w:val="21"/>
                <w:szCs w:val="21"/>
              </w:rPr>
              <w:t>,</w:t>
            </w:r>
            <w:r>
              <w:rPr>
                <w:rFonts w:ascii="Arial" w:hAnsi="Arial" w:cs="Arial"/>
                <w:sz w:val="21"/>
                <w:szCs w:val="21"/>
              </w:rPr>
              <w:t>254</w:t>
            </w:r>
            <w:r w:rsidR="00C62964">
              <w:rPr>
                <w:rFonts w:ascii="Arial" w:hAnsi="Arial" w:cs="Arial"/>
                <w:sz w:val="21"/>
                <w:szCs w:val="21"/>
              </w:rPr>
              <w:t>,</w:t>
            </w:r>
            <w:r>
              <w:rPr>
                <w:rFonts w:ascii="Arial" w:hAnsi="Arial" w:cs="Arial"/>
                <w:sz w:val="21"/>
                <w:szCs w:val="21"/>
              </w:rPr>
              <w:t>704</w:t>
            </w:r>
            <w:r w:rsidR="00C62964">
              <w:rPr>
                <w:rFonts w:ascii="Arial" w:hAnsi="Arial" w:cs="Arial"/>
                <w:sz w:val="21"/>
                <w:szCs w:val="21"/>
              </w:rPr>
              <w:t>.</w:t>
            </w:r>
            <w:r>
              <w:rPr>
                <w:rFonts w:ascii="Arial" w:hAnsi="Arial" w:cs="Arial"/>
                <w:sz w:val="21"/>
                <w:szCs w:val="21"/>
              </w:rPr>
              <w:t>02</w:t>
            </w:r>
          </w:p>
        </w:tc>
      </w:tr>
      <w:tr w:rsidR="007313D5" w:rsidRPr="00126D81" w:rsidTr="00BD3E07">
        <w:tc>
          <w:tcPr>
            <w:tcW w:w="5070" w:type="dxa"/>
          </w:tcPr>
          <w:p w:rsidR="007313D5" w:rsidRPr="00126D81" w:rsidRDefault="007313D5" w:rsidP="007313D5">
            <w:pPr>
              <w:rPr>
                <w:rFonts w:ascii="Arial" w:hAnsi="Arial" w:cs="Arial"/>
                <w:sz w:val="21"/>
                <w:szCs w:val="21"/>
              </w:rPr>
            </w:pPr>
            <w:r w:rsidRPr="00126D81">
              <w:rPr>
                <w:rFonts w:ascii="Arial" w:hAnsi="Arial" w:cs="Arial"/>
                <w:sz w:val="21"/>
                <w:szCs w:val="21"/>
              </w:rPr>
              <w:t>PRESUPUESTO DE EGRESOS DEVENGADO</w:t>
            </w:r>
          </w:p>
        </w:tc>
        <w:tc>
          <w:tcPr>
            <w:tcW w:w="3118" w:type="dxa"/>
            <w:vAlign w:val="center"/>
          </w:tcPr>
          <w:p w:rsidR="007313D5" w:rsidRPr="00126D81" w:rsidRDefault="005B35CA" w:rsidP="005B35CA">
            <w:pPr>
              <w:jc w:val="right"/>
              <w:rPr>
                <w:rFonts w:ascii="Arial" w:hAnsi="Arial" w:cs="Arial"/>
                <w:sz w:val="21"/>
                <w:szCs w:val="21"/>
              </w:rPr>
            </w:pPr>
            <w:r>
              <w:rPr>
                <w:rFonts w:ascii="Arial" w:hAnsi="Arial" w:cs="Arial"/>
                <w:sz w:val="21"/>
                <w:szCs w:val="21"/>
              </w:rPr>
              <w:t>230</w:t>
            </w:r>
            <w:r w:rsidR="00C62964">
              <w:rPr>
                <w:rFonts w:ascii="Arial" w:hAnsi="Arial" w:cs="Arial"/>
                <w:sz w:val="21"/>
                <w:szCs w:val="21"/>
              </w:rPr>
              <w:t>,</w:t>
            </w:r>
            <w:r>
              <w:rPr>
                <w:rFonts w:ascii="Arial" w:hAnsi="Arial" w:cs="Arial"/>
                <w:sz w:val="21"/>
                <w:szCs w:val="21"/>
              </w:rPr>
              <w:t>317</w:t>
            </w:r>
            <w:r w:rsidR="00C62964">
              <w:rPr>
                <w:rFonts w:ascii="Arial" w:hAnsi="Arial" w:cs="Arial"/>
                <w:sz w:val="21"/>
                <w:szCs w:val="21"/>
              </w:rPr>
              <w:t>.</w:t>
            </w:r>
            <w:r>
              <w:rPr>
                <w:rFonts w:ascii="Arial" w:hAnsi="Arial" w:cs="Arial"/>
                <w:sz w:val="21"/>
                <w:szCs w:val="21"/>
              </w:rPr>
              <w:t>17</w:t>
            </w:r>
          </w:p>
        </w:tc>
      </w:tr>
      <w:tr w:rsidR="00984CEE" w:rsidRPr="00126D81" w:rsidTr="00BD3E07">
        <w:tc>
          <w:tcPr>
            <w:tcW w:w="5070" w:type="dxa"/>
          </w:tcPr>
          <w:p w:rsidR="00984CEE" w:rsidRPr="00126D81" w:rsidRDefault="00984CEE" w:rsidP="00984CEE">
            <w:pPr>
              <w:rPr>
                <w:rFonts w:ascii="Arial" w:hAnsi="Arial" w:cs="Arial"/>
                <w:sz w:val="21"/>
                <w:szCs w:val="21"/>
              </w:rPr>
            </w:pPr>
            <w:r w:rsidRPr="00126D81">
              <w:rPr>
                <w:rFonts w:ascii="Arial" w:hAnsi="Arial" w:cs="Arial"/>
                <w:sz w:val="21"/>
                <w:szCs w:val="21"/>
              </w:rPr>
              <w:t>P. de Egresos Devengado de G. Corriente</w:t>
            </w:r>
          </w:p>
        </w:tc>
        <w:tc>
          <w:tcPr>
            <w:tcW w:w="3118" w:type="dxa"/>
            <w:vAlign w:val="center"/>
          </w:tcPr>
          <w:p w:rsidR="00984CEE" w:rsidRPr="00126D81" w:rsidRDefault="005B35CA" w:rsidP="005B35CA">
            <w:pPr>
              <w:jc w:val="right"/>
              <w:rPr>
                <w:rFonts w:ascii="Arial" w:hAnsi="Arial" w:cs="Arial"/>
                <w:sz w:val="21"/>
                <w:szCs w:val="21"/>
              </w:rPr>
            </w:pPr>
            <w:r>
              <w:rPr>
                <w:rFonts w:ascii="Arial" w:hAnsi="Arial" w:cs="Arial"/>
                <w:sz w:val="21"/>
                <w:szCs w:val="21"/>
              </w:rPr>
              <w:t>230</w:t>
            </w:r>
            <w:r w:rsidR="00C62964">
              <w:rPr>
                <w:rFonts w:ascii="Arial" w:hAnsi="Arial" w:cs="Arial"/>
                <w:sz w:val="21"/>
                <w:szCs w:val="21"/>
              </w:rPr>
              <w:t>,</w:t>
            </w:r>
            <w:r>
              <w:rPr>
                <w:rFonts w:ascii="Arial" w:hAnsi="Arial" w:cs="Arial"/>
                <w:sz w:val="21"/>
                <w:szCs w:val="21"/>
              </w:rPr>
              <w:t>317</w:t>
            </w:r>
            <w:r w:rsidR="00C62964">
              <w:rPr>
                <w:rFonts w:ascii="Arial" w:hAnsi="Arial" w:cs="Arial"/>
                <w:sz w:val="21"/>
                <w:szCs w:val="21"/>
              </w:rPr>
              <w:t>.</w:t>
            </w:r>
            <w:r>
              <w:rPr>
                <w:rFonts w:ascii="Arial" w:hAnsi="Arial" w:cs="Arial"/>
                <w:sz w:val="21"/>
                <w:szCs w:val="21"/>
              </w:rPr>
              <w:t>17</w:t>
            </w:r>
          </w:p>
        </w:tc>
      </w:tr>
      <w:tr w:rsidR="007313D5" w:rsidRPr="00126D81" w:rsidTr="00BD3E07">
        <w:tc>
          <w:tcPr>
            <w:tcW w:w="5070" w:type="dxa"/>
          </w:tcPr>
          <w:p w:rsidR="007313D5" w:rsidRPr="00126D81" w:rsidRDefault="007313D5" w:rsidP="007313D5">
            <w:pPr>
              <w:rPr>
                <w:rFonts w:ascii="Arial" w:hAnsi="Arial" w:cs="Arial"/>
                <w:sz w:val="21"/>
                <w:szCs w:val="21"/>
              </w:rPr>
            </w:pPr>
            <w:r w:rsidRPr="00126D81">
              <w:rPr>
                <w:rFonts w:ascii="Arial" w:hAnsi="Arial" w:cs="Arial"/>
                <w:sz w:val="21"/>
                <w:szCs w:val="21"/>
              </w:rPr>
              <w:t>PRESUPUESTO DE EGRESOS PAGADO</w:t>
            </w:r>
          </w:p>
        </w:tc>
        <w:tc>
          <w:tcPr>
            <w:tcW w:w="3118" w:type="dxa"/>
            <w:vAlign w:val="center"/>
          </w:tcPr>
          <w:p w:rsidR="007313D5" w:rsidRPr="006E5AAA" w:rsidRDefault="009154D7" w:rsidP="009154D7">
            <w:pPr>
              <w:jc w:val="right"/>
              <w:rPr>
                <w:rFonts w:ascii="Arial" w:hAnsi="Arial" w:cs="Arial"/>
                <w:sz w:val="21"/>
                <w:szCs w:val="21"/>
              </w:rPr>
            </w:pPr>
            <w:r>
              <w:rPr>
                <w:rFonts w:ascii="Arial" w:hAnsi="Arial" w:cs="Arial"/>
                <w:sz w:val="21"/>
                <w:szCs w:val="21"/>
              </w:rPr>
              <w:t>16</w:t>
            </w:r>
            <w:r w:rsidR="00C62964">
              <w:rPr>
                <w:rFonts w:ascii="Arial" w:hAnsi="Arial" w:cs="Arial"/>
                <w:sz w:val="21"/>
                <w:szCs w:val="21"/>
              </w:rPr>
              <w:t>,</w:t>
            </w:r>
            <w:r>
              <w:rPr>
                <w:rFonts w:ascii="Arial" w:hAnsi="Arial" w:cs="Arial"/>
                <w:sz w:val="21"/>
                <w:szCs w:val="21"/>
              </w:rPr>
              <w:t>997</w:t>
            </w:r>
            <w:r w:rsidR="00C62964">
              <w:rPr>
                <w:rFonts w:ascii="Arial" w:hAnsi="Arial" w:cs="Arial"/>
                <w:sz w:val="21"/>
                <w:szCs w:val="21"/>
              </w:rPr>
              <w:t>,</w:t>
            </w:r>
            <w:r>
              <w:rPr>
                <w:rFonts w:ascii="Arial" w:hAnsi="Arial" w:cs="Arial"/>
                <w:sz w:val="21"/>
                <w:szCs w:val="21"/>
              </w:rPr>
              <w:t>203</w:t>
            </w:r>
            <w:r w:rsidR="00C62964">
              <w:rPr>
                <w:rFonts w:ascii="Arial" w:hAnsi="Arial" w:cs="Arial"/>
                <w:sz w:val="21"/>
                <w:szCs w:val="21"/>
              </w:rPr>
              <w:t>.</w:t>
            </w:r>
            <w:r>
              <w:rPr>
                <w:rFonts w:ascii="Arial" w:hAnsi="Arial" w:cs="Arial"/>
                <w:sz w:val="21"/>
                <w:szCs w:val="21"/>
              </w:rPr>
              <w:t>27</w:t>
            </w:r>
          </w:p>
        </w:tc>
      </w:tr>
      <w:tr w:rsidR="00984CEE" w:rsidRPr="00381DB7" w:rsidTr="00BD3E07">
        <w:tc>
          <w:tcPr>
            <w:tcW w:w="5070" w:type="dxa"/>
          </w:tcPr>
          <w:p w:rsidR="00984CEE" w:rsidRPr="00381DB7" w:rsidRDefault="00984CEE" w:rsidP="00984CEE">
            <w:pPr>
              <w:rPr>
                <w:rFonts w:ascii="Arial" w:hAnsi="Arial" w:cs="Arial"/>
                <w:sz w:val="21"/>
                <w:szCs w:val="21"/>
              </w:rPr>
            </w:pPr>
            <w:r w:rsidRPr="00381DB7">
              <w:rPr>
                <w:rFonts w:ascii="Arial" w:hAnsi="Arial" w:cs="Arial"/>
                <w:sz w:val="21"/>
                <w:szCs w:val="21"/>
              </w:rPr>
              <w:t xml:space="preserve">Presupuesto de Egresos Pagado de Gastos </w:t>
            </w:r>
          </w:p>
        </w:tc>
        <w:tc>
          <w:tcPr>
            <w:tcW w:w="3118" w:type="dxa"/>
            <w:vAlign w:val="center"/>
          </w:tcPr>
          <w:p w:rsidR="00984CEE" w:rsidRPr="006E5AAA" w:rsidRDefault="009154D7" w:rsidP="009154D7">
            <w:pPr>
              <w:jc w:val="right"/>
              <w:rPr>
                <w:rFonts w:ascii="Arial" w:hAnsi="Arial" w:cs="Arial"/>
                <w:sz w:val="21"/>
                <w:szCs w:val="21"/>
              </w:rPr>
            </w:pPr>
            <w:r>
              <w:rPr>
                <w:rFonts w:ascii="Arial" w:hAnsi="Arial" w:cs="Arial"/>
                <w:sz w:val="21"/>
                <w:szCs w:val="21"/>
              </w:rPr>
              <w:t>16</w:t>
            </w:r>
            <w:r w:rsidR="00C62964">
              <w:rPr>
                <w:rFonts w:ascii="Arial" w:hAnsi="Arial" w:cs="Arial"/>
                <w:sz w:val="21"/>
                <w:szCs w:val="21"/>
              </w:rPr>
              <w:t>,</w:t>
            </w:r>
            <w:r>
              <w:rPr>
                <w:rFonts w:ascii="Arial" w:hAnsi="Arial" w:cs="Arial"/>
                <w:sz w:val="21"/>
                <w:szCs w:val="21"/>
              </w:rPr>
              <w:t>997</w:t>
            </w:r>
            <w:r w:rsidR="00C62964">
              <w:rPr>
                <w:rFonts w:ascii="Arial" w:hAnsi="Arial" w:cs="Arial"/>
                <w:sz w:val="21"/>
                <w:szCs w:val="21"/>
              </w:rPr>
              <w:t>,</w:t>
            </w:r>
            <w:r>
              <w:rPr>
                <w:rFonts w:ascii="Arial" w:hAnsi="Arial" w:cs="Arial"/>
                <w:sz w:val="21"/>
                <w:szCs w:val="21"/>
              </w:rPr>
              <w:t>203</w:t>
            </w:r>
            <w:r w:rsidR="00C62964">
              <w:rPr>
                <w:rFonts w:ascii="Arial" w:hAnsi="Arial" w:cs="Arial"/>
                <w:sz w:val="21"/>
                <w:szCs w:val="21"/>
              </w:rPr>
              <w:t>.</w:t>
            </w:r>
            <w:r>
              <w:rPr>
                <w:rFonts w:ascii="Arial" w:hAnsi="Arial" w:cs="Arial"/>
                <w:sz w:val="21"/>
                <w:szCs w:val="21"/>
              </w:rPr>
              <w:t>27</w:t>
            </w:r>
          </w:p>
        </w:tc>
      </w:tr>
      <w:tr w:rsidR="007313D5" w:rsidRPr="00381DB7" w:rsidTr="00BD3E07">
        <w:tc>
          <w:tcPr>
            <w:tcW w:w="5070" w:type="dxa"/>
          </w:tcPr>
          <w:p w:rsidR="007313D5" w:rsidRPr="00126D81" w:rsidRDefault="007313D5" w:rsidP="007313D5">
            <w:pPr>
              <w:rPr>
                <w:rFonts w:ascii="Arial" w:hAnsi="Arial" w:cs="Arial"/>
                <w:sz w:val="21"/>
                <w:szCs w:val="21"/>
              </w:rPr>
            </w:pPr>
            <w:r w:rsidRPr="00126D81">
              <w:rPr>
                <w:rFonts w:ascii="Arial" w:hAnsi="Arial" w:cs="Arial"/>
                <w:sz w:val="21"/>
                <w:szCs w:val="21"/>
              </w:rPr>
              <w:t xml:space="preserve">PRESUPUESTO DE EGRESOS </w:t>
            </w:r>
            <w:r>
              <w:rPr>
                <w:rFonts w:ascii="Arial" w:hAnsi="Arial" w:cs="Arial"/>
                <w:sz w:val="21"/>
                <w:szCs w:val="21"/>
              </w:rPr>
              <w:t>COMPROMETIDO</w:t>
            </w:r>
          </w:p>
        </w:tc>
        <w:tc>
          <w:tcPr>
            <w:tcW w:w="3118" w:type="dxa"/>
            <w:vAlign w:val="center"/>
          </w:tcPr>
          <w:p w:rsidR="007313D5" w:rsidRDefault="009154D7" w:rsidP="009154D7">
            <w:pPr>
              <w:jc w:val="right"/>
              <w:rPr>
                <w:rFonts w:ascii="Arial" w:hAnsi="Arial" w:cs="Arial"/>
                <w:sz w:val="21"/>
                <w:szCs w:val="21"/>
              </w:rPr>
            </w:pPr>
            <w:r>
              <w:rPr>
                <w:rFonts w:ascii="Arial" w:hAnsi="Arial" w:cs="Arial"/>
                <w:sz w:val="21"/>
                <w:szCs w:val="21"/>
              </w:rPr>
              <w:t>348</w:t>
            </w:r>
            <w:r w:rsidR="00C62964">
              <w:rPr>
                <w:rFonts w:ascii="Arial" w:hAnsi="Arial" w:cs="Arial"/>
                <w:sz w:val="21"/>
                <w:szCs w:val="21"/>
              </w:rPr>
              <w:t>,</w:t>
            </w:r>
            <w:r>
              <w:rPr>
                <w:rFonts w:ascii="Arial" w:hAnsi="Arial" w:cs="Arial"/>
                <w:sz w:val="21"/>
                <w:szCs w:val="21"/>
              </w:rPr>
              <w:t>888</w:t>
            </w:r>
            <w:r w:rsidR="00C62964">
              <w:rPr>
                <w:rFonts w:ascii="Arial" w:hAnsi="Arial" w:cs="Arial"/>
                <w:sz w:val="21"/>
                <w:szCs w:val="21"/>
              </w:rPr>
              <w:t>.</w:t>
            </w:r>
            <w:r>
              <w:rPr>
                <w:rFonts w:ascii="Arial" w:hAnsi="Arial" w:cs="Arial"/>
                <w:sz w:val="21"/>
                <w:szCs w:val="21"/>
              </w:rPr>
              <w:t>54</w:t>
            </w:r>
          </w:p>
        </w:tc>
      </w:tr>
      <w:tr w:rsidR="007313D5" w:rsidRPr="00381DB7" w:rsidTr="00BD3E07">
        <w:tc>
          <w:tcPr>
            <w:tcW w:w="5070" w:type="dxa"/>
          </w:tcPr>
          <w:p w:rsidR="007313D5" w:rsidRPr="00381DB7" w:rsidRDefault="007313D5" w:rsidP="007313D5">
            <w:pPr>
              <w:rPr>
                <w:rFonts w:ascii="Arial" w:hAnsi="Arial" w:cs="Arial"/>
                <w:sz w:val="21"/>
                <w:szCs w:val="21"/>
              </w:rPr>
            </w:pPr>
            <w:r w:rsidRPr="00381DB7">
              <w:rPr>
                <w:rFonts w:ascii="Arial" w:hAnsi="Arial" w:cs="Arial"/>
                <w:sz w:val="21"/>
                <w:szCs w:val="21"/>
              </w:rPr>
              <w:t xml:space="preserve">Presupuesto de Egresos </w:t>
            </w:r>
            <w:r>
              <w:rPr>
                <w:rFonts w:ascii="Arial" w:hAnsi="Arial" w:cs="Arial"/>
                <w:sz w:val="21"/>
                <w:szCs w:val="21"/>
              </w:rPr>
              <w:t>Comprometido</w:t>
            </w:r>
            <w:r w:rsidRPr="00381DB7">
              <w:rPr>
                <w:rFonts w:ascii="Arial" w:hAnsi="Arial" w:cs="Arial"/>
                <w:sz w:val="21"/>
                <w:szCs w:val="21"/>
              </w:rPr>
              <w:t xml:space="preserve"> de Gastos </w:t>
            </w:r>
          </w:p>
        </w:tc>
        <w:tc>
          <w:tcPr>
            <w:tcW w:w="3118" w:type="dxa"/>
            <w:vAlign w:val="center"/>
          </w:tcPr>
          <w:p w:rsidR="007313D5" w:rsidRDefault="009154D7" w:rsidP="009154D7">
            <w:pPr>
              <w:jc w:val="right"/>
              <w:rPr>
                <w:rFonts w:ascii="Arial" w:hAnsi="Arial" w:cs="Arial"/>
                <w:sz w:val="21"/>
                <w:szCs w:val="21"/>
              </w:rPr>
            </w:pPr>
            <w:r>
              <w:rPr>
                <w:rFonts w:ascii="Arial" w:hAnsi="Arial" w:cs="Arial"/>
                <w:sz w:val="21"/>
                <w:szCs w:val="21"/>
              </w:rPr>
              <w:t>348</w:t>
            </w:r>
            <w:r w:rsidR="00BC1C20">
              <w:rPr>
                <w:rFonts w:ascii="Arial" w:hAnsi="Arial" w:cs="Arial"/>
                <w:sz w:val="21"/>
                <w:szCs w:val="21"/>
              </w:rPr>
              <w:t>,</w:t>
            </w:r>
            <w:r>
              <w:rPr>
                <w:rFonts w:ascii="Arial" w:hAnsi="Arial" w:cs="Arial"/>
                <w:sz w:val="21"/>
                <w:szCs w:val="21"/>
              </w:rPr>
              <w:t>888</w:t>
            </w:r>
            <w:r w:rsidR="00BC1C20">
              <w:rPr>
                <w:rFonts w:ascii="Arial" w:hAnsi="Arial" w:cs="Arial"/>
                <w:sz w:val="21"/>
                <w:szCs w:val="21"/>
              </w:rPr>
              <w:t>.</w:t>
            </w:r>
            <w:r>
              <w:rPr>
                <w:rFonts w:ascii="Arial" w:hAnsi="Arial" w:cs="Arial"/>
                <w:sz w:val="21"/>
                <w:szCs w:val="21"/>
              </w:rPr>
              <w:t>54</w:t>
            </w:r>
          </w:p>
        </w:tc>
      </w:tr>
    </w:tbl>
    <w:p w:rsidR="00613B32" w:rsidRDefault="00613B32" w:rsidP="005F3231">
      <w:pPr>
        <w:rPr>
          <w:rFonts w:ascii="Arial" w:hAnsi="Arial" w:cs="Arial"/>
          <w:sz w:val="21"/>
          <w:szCs w:val="21"/>
        </w:rPr>
      </w:pPr>
    </w:p>
    <w:p w:rsidR="0093378D" w:rsidRDefault="0093378D" w:rsidP="005F3231">
      <w:pPr>
        <w:rPr>
          <w:rFonts w:ascii="Arial" w:hAnsi="Arial" w:cs="Arial"/>
          <w:sz w:val="21"/>
          <w:szCs w:val="21"/>
        </w:rPr>
      </w:pPr>
    </w:p>
    <w:p w:rsidR="0093378D" w:rsidRDefault="0093378D" w:rsidP="005F3231">
      <w:pPr>
        <w:rPr>
          <w:rFonts w:ascii="Arial" w:hAnsi="Arial" w:cs="Arial"/>
          <w:sz w:val="21"/>
          <w:szCs w:val="21"/>
        </w:rPr>
      </w:pPr>
    </w:p>
    <w:p w:rsidR="0093378D" w:rsidRDefault="0093378D" w:rsidP="005F3231">
      <w:pPr>
        <w:rPr>
          <w:rFonts w:ascii="Arial" w:hAnsi="Arial" w:cs="Arial"/>
          <w:sz w:val="21"/>
          <w:szCs w:val="21"/>
        </w:rPr>
      </w:pPr>
    </w:p>
    <w:p w:rsidR="006D0895" w:rsidRDefault="006D0895" w:rsidP="005F3231">
      <w:pPr>
        <w:rPr>
          <w:rFonts w:ascii="Arial" w:hAnsi="Arial" w:cs="Arial"/>
          <w:sz w:val="21"/>
          <w:szCs w:val="21"/>
        </w:rPr>
      </w:pPr>
    </w:p>
    <w:p w:rsidR="006D0895" w:rsidRDefault="006D0895" w:rsidP="005F3231">
      <w:pPr>
        <w:rPr>
          <w:rFonts w:ascii="Arial" w:hAnsi="Arial" w:cs="Arial"/>
          <w:sz w:val="21"/>
          <w:szCs w:val="21"/>
        </w:rPr>
      </w:pPr>
    </w:p>
    <w:p w:rsidR="009C099C" w:rsidRDefault="009C099C" w:rsidP="00E16A37">
      <w:pPr>
        <w:jc w:val="center"/>
        <w:rPr>
          <w:rFonts w:ascii="Arial" w:hAnsi="Arial" w:cs="Arial"/>
          <w:b/>
          <w:sz w:val="21"/>
          <w:szCs w:val="21"/>
        </w:rPr>
      </w:pPr>
    </w:p>
    <w:p w:rsidR="00C97A14" w:rsidRDefault="00C97A14" w:rsidP="00E16A37">
      <w:pPr>
        <w:jc w:val="center"/>
        <w:rPr>
          <w:rFonts w:ascii="Arial" w:hAnsi="Arial" w:cs="Arial"/>
          <w:b/>
          <w:sz w:val="21"/>
          <w:szCs w:val="21"/>
        </w:rPr>
      </w:pPr>
    </w:p>
    <w:p w:rsidR="00C97A14" w:rsidRDefault="00C97A14" w:rsidP="00E16A37">
      <w:pPr>
        <w:jc w:val="center"/>
        <w:rPr>
          <w:rFonts w:ascii="Arial" w:hAnsi="Arial" w:cs="Arial"/>
          <w:b/>
          <w:sz w:val="21"/>
          <w:szCs w:val="21"/>
        </w:rPr>
      </w:pPr>
    </w:p>
    <w:p w:rsidR="00E16A37" w:rsidRPr="000529D5" w:rsidRDefault="00E16A37" w:rsidP="00E16A37">
      <w:pPr>
        <w:jc w:val="center"/>
        <w:rPr>
          <w:rFonts w:ascii="Arial" w:hAnsi="Arial" w:cs="Arial"/>
          <w:b/>
          <w:sz w:val="21"/>
          <w:szCs w:val="21"/>
        </w:rPr>
      </w:pPr>
      <w:r>
        <w:rPr>
          <w:rFonts w:ascii="Arial" w:hAnsi="Arial" w:cs="Arial"/>
          <w:b/>
          <w:sz w:val="21"/>
          <w:szCs w:val="21"/>
        </w:rPr>
        <w:t>NOTAS DE GESTIÓN ADMINISTRATIVA</w:t>
      </w:r>
    </w:p>
    <w:p w:rsidR="005F3231" w:rsidRDefault="003A5CE0">
      <w:pPr>
        <w:rPr>
          <w:rFonts w:ascii="Arial" w:hAnsi="Arial" w:cs="Arial"/>
          <w:sz w:val="21"/>
          <w:szCs w:val="21"/>
        </w:rPr>
      </w:pPr>
      <w:r>
        <w:rPr>
          <w:rFonts w:ascii="Arial" w:hAnsi="Arial" w:cs="Arial"/>
          <w:sz w:val="21"/>
          <w:szCs w:val="21"/>
        </w:rPr>
        <w:t>Introducción</w:t>
      </w:r>
    </w:p>
    <w:p w:rsidR="003A5CE0" w:rsidRDefault="003A5CE0">
      <w:pPr>
        <w:rPr>
          <w:rFonts w:ascii="Arial" w:hAnsi="Arial" w:cs="Arial"/>
          <w:sz w:val="21"/>
          <w:szCs w:val="21"/>
        </w:rPr>
      </w:pPr>
      <w:r>
        <w:rPr>
          <w:rFonts w:ascii="Arial" w:hAnsi="Arial" w:cs="Arial"/>
          <w:sz w:val="21"/>
          <w:szCs w:val="21"/>
        </w:rPr>
        <w:t xml:space="preserve">Los estados financieros del Instituto de Información e Investigación Geográfica, Estadística y Catastral del Estado de México, tienen como objetivo la revelación del contexto de su operación y los aspectos económicos y financieros significativos que tuvieron lugar al </w:t>
      </w:r>
      <w:r w:rsidR="00424FA5">
        <w:rPr>
          <w:rFonts w:ascii="Arial" w:hAnsi="Arial" w:cs="Arial"/>
          <w:sz w:val="21"/>
          <w:szCs w:val="21"/>
        </w:rPr>
        <w:t>3</w:t>
      </w:r>
      <w:r w:rsidR="007A7365">
        <w:rPr>
          <w:rFonts w:ascii="Arial" w:hAnsi="Arial" w:cs="Arial"/>
          <w:sz w:val="21"/>
          <w:szCs w:val="21"/>
        </w:rPr>
        <w:t>1</w:t>
      </w:r>
      <w:r>
        <w:rPr>
          <w:rFonts w:ascii="Arial" w:hAnsi="Arial" w:cs="Arial"/>
          <w:sz w:val="21"/>
          <w:szCs w:val="21"/>
        </w:rPr>
        <w:t xml:space="preserve"> de </w:t>
      </w:r>
      <w:r w:rsidR="007A7365">
        <w:rPr>
          <w:rFonts w:ascii="Arial" w:hAnsi="Arial" w:cs="Arial"/>
          <w:sz w:val="21"/>
          <w:szCs w:val="21"/>
        </w:rPr>
        <w:t>marzo</w:t>
      </w:r>
      <w:r w:rsidR="000156D9">
        <w:rPr>
          <w:rFonts w:ascii="Arial" w:hAnsi="Arial" w:cs="Arial"/>
          <w:sz w:val="21"/>
          <w:szCs w:val="21"/>
        </w:rPr>
        <w:t xml:space="preserve"> </w:t>
      </w:r>
      <w:r w:rsidR="007A7365">
        <w:rPr>
          <w:rFonts w:ascii="Arial" w:hAnsi="Arial" w:cs="Arial"/>
          <w:sz w:val="21"/>
          <w:szCs w:val="21"/>
        </w:rPr>
        <w:t>de 2017</w:t>
      </w:r>
      <w:r>
        <w:rPr>
          <w:rFonts w:ascii="Arial" w:hAnsi="Arial" w:cs="Arial"/>
          <w:sz w:val="21"/>
          <w:szCs w:val="21"/>
        </w:rPr>
        <w:t>.</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Naturaleza Jurídica</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El Instituto de Información e Investigación Geográfica Estadística y Catastral del Estado de México (IGECEM), se creó como un organismo público descentralizado, con personalidad jurídica y patrimonio propios con base en el Decreto No. 47 de la H. LI Legislatura del Estado, publicado en la “Gaceta del Gobierno” el 26 de diciembre de 1991.</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 xml:space="preserve">Objeto </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De conformidad con el Libro Décimo Cuarto de Código Administrativo del Estado de México el Instituto tiene por objeto:</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Planear, crear, desarrollar, establecer, operar, resguardar, conservar, y actualizar el Sistema Estatal, para apoyar al Sistema de Planeación Democrática para el desarrollo del estado de México y Municipios;</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Prestar el Servicio Estatal, para satisf</w:t>
      </w:r>
      <w:r w:rsidR="00CB3B13">
        <w:rPr>
          <w:rFonts w:ascii="Arial" w:hAnsi="Arial" w:cs="Arial"/>
          <w:sz w:val="21"/>
          <w:szCs w:val="21"/>
        </w:rPr>
        <w:t>a</w:t>
      </w:r>
      <w:r w:rsidRPr="003A5CE0">
        <w:rPr>
          <w:rFonts w:ascii="Arial" w:hAnsi="Arial" w:cs="Arial"/>
          <w:sz w:val="21"/>
          <w:szCs w:val="21"/>
        </w:rPr>
        <w:t>cer los requerimientos de información geográfica, estadística y catastral, de las dependencias y entidades de los poderes Legislativo, Ejecutivo y Judicial, de los ayuntamientos y del público en general;</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Administrar los recursos del Sistema Estatal de Información para su crecimiento y modernización;</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Coordinar las acciones en la materia con la federación, los poderes públicos del estado y los municipios, para que la información mantenga una estructura conceptual homogénea, sea comparable, veraz y oportuna;</w:t>
      </w:r>
    </w:p>
    <w:p w:rsid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Implantar los lineamientos y políticas en materia de tecnologías de información, especializadas en geogr</w:t>
      </w:r>
      <w:r>
        <w:rPr>
          <w:rFonts w:ascii="Arial" w:hAnsi="Arial" w:cs="Arial"/>
          <w:sz w:val="21"/>
          <w:szCs w:val="21"/>
        </w:rPr>
        <w:t>a</w:t>
      </w:r>
      <w:r w:rsidRPr="003A5CE0">
        <w:rPr>
          <w:rFonts w:ascii="Arial" w:hAnsi="Arial" w:cs="Arial"/>
          <w:sz w:val="21"/>
          <w:szCs w:val="21"/>
        </w:rPr>
        <w:t>f</w:t>
      </w:r>
      <w:r>
        <w:rPr>
          <w:rFonts w:ascii="Arial" w:hAnsi="Arial" w:cs="Arial"/>
          <w:sz w:val="21"/>
          <w:szCs w:val="21"/>
        </w:rPr>
        <w:t>í</w:t>
      </w:r>
      <w:r w:rsidRPr="003A5CE0">
        <w:rPr>
          <w:rFonts w:ascii="Arial" w:hAnsi="Arial" w:cs="Arial"/>
          <w:sz w:val="21"/>
          <w:szCs w:val="21"/>
        </w:rPr>
        <w:t>a, estadística y catastro para optimizar sus procesos y recursos inherentes.</w:t>
      </w: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Atribuciones</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El Instituto tendrá las siguientes atribuciones dentro del ámbito de su competencia: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Formular, instrumentar, ejecutar y evaluar las políticas de información e investigación geográfica, estadística y catastral para satisfacer los requerimientos  del Sistema de Planeación Democrática para el Desarrollo del Estado de México y Municipios;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lastRenderedPageBreak/>
        <w:t>Establecer el Sistema Estatal en congruencia y relación con el Sistema Nacional de Información;</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Planear, promover y operar la organización y desarrollo del Sistema Estatal de Información, así como coordinar la organización y desarrollo de sistemas integrados sectoriales, regionales y municipales en materia geográfica, demográfica, económica y social;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Definir, registrar y emitir formalmente el carácter de oficial a la información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las políticas y lineamientos de los servicios de informática para los fines a que se refiere el Libro Décimo Cuarto del Código Administrativo del Estado de México;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Ser el interlocutor con las autoridades federales y municipales en materia de información e investigación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 coordinación de las dependencias y entidades de la administración pública en los ámbitos federal, estatal y municipal, en las materias de su competencia;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Coordinar las actividades de las dependencias y entidades de los gobiernos estatal, y municipales, en apoyo a los trabajos que las autoridades federales realicen en el Estado de México sobre la materia;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Integrar y custodiar el acervo informativo y de investigaciones geográficas, estadísticas y catastrales del Estado de México;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Realizar el acopio, procesamiento, edición, publicación y divulgación de información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Diseñar, desarrollar y ejecutar programas de investigación y capacitación en materia de geografía, estadística y catastro;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Proporcionar asesoría y apoyo técnico para el desarrollo de estudios e investigación en materia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 metodologías y técnicas para determinar la riqueza inmobiliaria y la investigación sobre precios de mercado de los inmuebles ubicados en el territorio estatal;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Desarrollar los diseños, levantamientos y procesamientos de encuestas y muestreos sobre las variables económicas, sociales, ambientales, demográficas y catastrales de la entidad;</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Lleva</w:t>
      </w:r>
      <w:r w:rsidR="00876D75">
        <w:rPr>
          <w:rFonts w:ascii="Arial" w:hAnsi="Arial" w:cs="Arial"/>
          <w:sz w:val="21"/>
          <w:szCs w:val="21"/>
        </w:rPr>
        <w:t xml:space="preserve">r a cabo los levantamientos </w:t>
      </w:r>
      <w:proofErr w:type="spellStart"/>
      <w:r w:rsidR="00876D75">
        <w:rPr>
          <w:rFonts w:ascii="Arial" w:hAnsi="Arial" w:cs="Arial"/>
          <w:sz w:val="21"/>
          <w:szCs w:val="21"/>
        </w:rPr>
        <w:t>aer</w:t>
      </w:r>
      <w:r w:rsidRPr="003A5CE0">
        <w:rPr>
          <w:rFonts w:ascii="Arial" w:hAnsi="Arial" w:cs="Arial"/>
          <w:sz w:val="21"/>
          <w:szCs w:val="21"/>
        </w:rPr>
        <w:t>ofotográficos</w:t>
      </w:r>
      <w:proofErr w:type="spellEnd"/>
      <w:r w:rsidRPr="003A5CE0">
        <w:rPr>
          <w:rFonts w:ascii="Arial" w:hAnsi="Arial" w:cs="Arial"/>
          <w:sz w:val="21"/>
          <w:szCs w:val="21"/>
        </w:rPr>
        <w:t>, geodésicos y procesos cartográficos así como estudios y exploraciones geográficas;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Ejecutar los trabajos catastrales y ejercer las atribuciones en la materia;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Regir, autorizar y supervisar la ejecución de las actividades de su competencia cuando se supere su capacidad de procesamiento de información y puedan ser realizadas por otras entidades públicas y, en su caso, mediante la contratación de terceros;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Difundir y prestar el servicio público de información;</w:t>
      </w:r>
    </w:p>
    <w:p w:rsid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demás que conforme al Libro Décimo Cuarto del Código Administrativo del Estado de México le correspondan y las que le fueren necesarias para ejercer las mencionadas anteriormente.</w:t>
      </w: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3A5CE0" w:rsidRPr="001428AF" w:rsidRDefault="001428AF" w:rsidP="003A5CE0">
      <w:pPr>
        <w:autoSpaceDE w:val="0"/>
        <w:autoSpaceDN w:val="0"/>
        <w:adjustRightInd w:val="0"/>
        <w:rPr>
          <w:rFonts w:ascii="Arial" w:hAnsi="Arial" w:cs="Arial"/>
          <w:sz w:val="21"/>
          <w:szCs w:val="21"/>
        </w:rPr>
      </w:pPr>
      <w:r w:rsidRPr="001428AF">
        <w:rPr>
          <w:rFonts w:ascii="Arial" w:hAnsi="Arial" w:cs="Arial"/>
          <w:sz w:val="21"/>
          <w:szCs w:val="21"/>
        </w:rPr>
        <w:t>Patrimonio</w:t>
      </w:r>
    </w:p>
    <w:p w:rsidR="003A5CE0" w:rsidRPr="003A5CE0" w:rsidRDefault="003A5CE0" w:rsidP="001428AF">
      <w:p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El patrimonio del organismo se integra por:</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asignaciones que con cargo al Presupuesto de Egresos del Gobierno del Estado aprueben la Legislatura local;</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bienes inmuebles cuya propiedad le sea transferida;</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bienes muebles, instrumentos y equipos que adquiera o le sean transferidos;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El importe de los ingresos que perciba por la venta de productos y servicios;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donaciones, legados, subsidios y otras aportaciones que reciba;</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lastRenderedPageBreak/>
        <w:t>Remanentes, frutos, utilidades e intereses de inversiones;</w:t>
      </w:r>
    </w:p>
    <w:p w:rsidR="00B1613F" w:rsidRPr="00AB4A5D"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AB4A5D">
        <w:rPr>
          <w:rFonts w:ascii="Arial" w:hAnsi="Arial" w:cs="Arial"/>
          <w:sz w:val="21"/>
          <w:szCs w:val="21"/>
        </w:rPr>
        <w:t>Los derechos que su favor se generen como titular de derechos de autor.</w:t>
      </w:r>
    </w:p>
    <w:p w:rsidR="00CD200E" w:rsidRDefault="00CD200E" w:rsidP="003A5CE0">
      <w:pPr>
        <w:autoSpaceDE w:val="0"/>
        <w:autoSpaceDN w:val="0"/>
        <w:adjustRightInd w:val="0"/>
        <w:rPr>
          <w:rFonts w:ascii="Arial" w:hAnsi="Arial" w:cs="Arial"/>
          <w:sz w:val="21"/>
          <w:szCs w:val="21"/>
        </w:rPr>
      </w:pPr>
    </w:p>
    <w:p w:rsidR="003A5CE0" w:rsidRPr="001428AF" w:rsidRDefault="001428AF" w:rsidP="003A5CE0">
      <w:pPr>
        <w:autoSpaceDE w:val="0"/>
        <w:autoSpaceDN w:val="0"/>
        <w:adjustRightInd w:val="0"/>
        <w:rPr>
          <w:rFonts w:ascii="Arial" w:hAnsi="Arial" w:cs="Arial"/>
          <w:sz w:val="21"/>
          <w:szCs w:val="21"/>
        </w:rPr>
      </w:pPr>
      <w:r w:rsidRPr="001428AF">
        <w:rPr>
          <w:rFonts w:ascii="Arial" w:hAnsi="Arial" w:cs="Arial"/>
          <w:sz w:val="21"/>
          <w:szCs w:val="21"/>
        </w:rPr>
        <w:t xml:space="preserve">Forma </w:t>
      </w:r>
      <w:r w:rsidR="00BD3E07">
        <w:rPr>
          <w:rFonts w:ascii="Arial" w:hAnsi="Arial" w:cs="Arial"/>
          <w:sz w:val="21"/>
          <w:szCs w:val="21"/>
        </w:rPr>
        <w:t>d</w:t>
      </w:r>
      <w:r w:rsidRPr="001428AF">
        <w:rPr>
          <w:rFonts w:ascii="Arial" w:hAnsi="Arial" w:cs="Arial"/>
          <w:sz w:val="21"/>
          <w:szCs w:val="21"/>
        </w:rPr>
        <w:t>e Gobierno</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La máxima autoridad del Instituto está a cargo del Consejo Directivo.</w:t>
      </w:r>
    </w:p>
    <w:p w:rsidR="001428AF" w:rsidRDefault="008E0B10">
      <w:pPr>
        <w:rPr>
          <w:rFonts w:ascii="Arial" w:hAnsi="Arial" w:cs="Arial"/>
          <w:sz w:val="21"/>
          <w:szCs w:val="21"/>
        </w:rPr>
      </w:pPr>
      <w:r>
        <w:rPr>
          <w:rFonts w:ascii="Arial" w:hAnsi="Arial" w:cs="Arial"/>
          <w:sz w:val="21"/>
          <w:szCs w:val="21"/>
        </w:rPr>
        <w:t>Bases de Preparación de los Estados Financieros</w:t>
      </w:r>
    </w:p>
    <w:p w:rsidR="008E0B10" w:rsidRPr="008E0B10" w:rsidRDefault="008E0B10" w:rsidP="008E0B10">
      <w:pPr>
        <w:rPr>
          <w:rFonts w:ascii="Arial" w:hAnsi="Arial" w:cs="Arial"/>
          <w:sz w:val="21"/>
          <w:szCs w:val="21"/>
        </w:rPr>
      </w:pPr>
      <w:r w:rsidRPr="008E0B10">
        <w:rPr>
          <w:rFonts w:ascii="Arial" w:hAnsi="Arial" w:cs="Arial"/>
          <w:sz w:val="21"/>
          <w:szCs w:val="21"/>
        </w:rPr>
        <w:t>La técnica contable del Gobierno del Estado cumple con los preceptos establecidos en el Código Financiero del Estado de México y Municipios y por lo dispuesto en la Ley General de Contabilidad Gubernamental.</w:t>
      </w:r>
      <w:r>
        <w:rPr>
          <w:rFonts w:ascii="Arial" w:hAnsi="Arial" w:cs="Arial"/>
          <w:sz w:val="21"/>
          <w:szCs w:val="21"/>
        </w:rPr>
        <w:t xml:space="preserve"> </w:t>
      </w:r>
      <w:r w:rsidRPr="008E0B10">
        <w:rPr>
          <w:rFonts w:ascii="Arial" w:hAnsi="Arial" w:cs="Arial"/>
          <w:sz w:val="21"/>
          <w:szCs w:val="21"/>
        </w:rPr>
        <w:t>Su objetivo es proporcionar elementos necesarios que permitan contabilizar sus operaciones, lo que otorga consistencia a la presentación de los resultados del ejercicio y facilita su interpretación, proporcionando las bases para consolidar criterios uniformes y homogéneos en la información.</w:t>
      </w:r>
    </w:p>
    <w:p w:rsidR="008E0B10" w:rsidRPr="008E0B10" w:rsidRDefault="008E0B10" w:rsidP="008E0B10">
      <w:pPr>
        <w:rPr>
          <w:rFonts w:ascii="Arial" w:hAnsi="Arial" w:cs="Arial"/>
          <w:sz w:val="21"/>
          <w:szCs w:val="21"/>
        </w:rPr>
      </w:pPr>
      <w:r w:rsidRPr="008E0B10">
        <w:rPr>
          <w:rFonts w:ascii="Arial" w:hAnsi="Arial" w:cs="Arial"/>
          <w:sz w:val="21"/>
          <w:szCs w:val="21"/>
        </w:rPr>
        <w:t xml:space="preserve">El Manual Único de Contabilidad Gubernamental para las Dependencias y Entidades Públicas del Gobierno y Municipios del Estado de México tuvo cambios considerables a partir de 2010, en cuanto a su estructura, catálogo de cuentas, entre otros, en virtud de la armonización contable que se da a nivel nacional producto  de la Ley General de Contabilidad Gubernamental, el clasificador por objeto de gasto y el Manual de Contabilidad Gubernamental y que para tal efecto </w:t>
      </w:r>
      <w:r w:rsidR="00BC1706">
        <w:rPr>
          <w:rFonts w:ascii="Arial" w:hAnsi="Arial" w:cs="Arial"/>
          <w:sz w:val="21"/>
          <w:szCs w:val="21"/>
        </w:rPr>
        <w:t>d</w:t>
      </w:r>
      <w:r w:rsidRPr="008E0B10">
        <w:rPr>
          <w:rFonts w:ascii="Arial" w:hAnsi="Arial" w:cs="Arial"/>
          <w:sz w:val="21"/>
          <w:szCs w:val="21"/>
        </w:rPr>
        <w:t>a</w:t>
      </w:r>
      <w:r w:rsidR="00BC1706">
        <w:rPr>
          <w:rFonts w:ascii="Arial" w:hAnsi="Arial" w:cs="Arial"/>
          <w:sz w:val="21"/>
          <w:szCs w:val="21"/>
        </w:rPr>
        <w:t xml:space="preserve"> a</w:t>
      </w:r>
      <w:r w:rsidRPr="008E0B10">
        <w:rPr>
          <w:rFonts w:ascii="Arial" w:hAnsi="Arial" w:cs="Arial"/>
          <w:sz w:val="21"/>
          <w:szCs w:val="21"/>
        </w:rPr>
        <w:t xml:space="preserve"> conocer el Consejo Nacional para la Armonización Contable (CONAC).</w:t>
      </w:r>
    </w:p>
    <w:p w:rsidR="008E0B10" w:rsidRDefault="008E0B10" w:rsidP="008E0B10">
      <w:pPr>
        <w:rPr>
          <w:rFonts w:ascii="Arial" w:hAnsi="Arial" w:cs="Arial"/>
          <w:sz w:val="21"/>
          <w:szCs w:val="21"/>
        </w:rPr>
      </w:pPr>
      <w:r w:rsidRPr="008E0B10">
        <w:rPr>
          <w:rFonts w:ascii="Arial" w:hAnsi="Arial" w:cs="Arial"/>
          <w:sz w:val="21"/>
          <w:szCs w:val="21"/>
        </w:rPr>
        <w:t>Para el caso que nos atañe todos los Organismos Auxiliares del Estado de México deberán realizar los registros contables y presupuestarios con base en este Manual desde el ejercicio 2012, a más tardar el 31 de diciembre de 201</w:t>
      </w:r>
      <w:r w:rsidR="00A634E8">
        <w:rPr>
          <w:rFonts w:ascii="Arial" w:hAnsi="Arial" w:cs="Arial"/>
          <w:sz w:val="21"/>
          <w:szCs w:val="21"/>
        </w:rPr>
        <w:t>2</w:t>
      </w:r>
      <w:r w:rsidRPr="008E0B10">
        <w:rPr>
          <w:rFonts w:ascii="Arial" w:hAnsi="Arial" w:cs="Arial"/>
          <w:sz w:val="21"/>
          <w:szCs w:val="21"/>
        </w:rPr>
        <w:t>.</w:t>
      </w: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Postulados Básicos de Contabilidad Gubernamental</w:t>
      </w:r>
    </w:p>
    <w:p w:rsidR="0042374C" w:rsidRPr="0042374C" w:rsidRDefault="0042374C" w:rsidP="0042374C">
      <w:pPr>
        <w:rPr>
          <w:rFonts w:ascii="Arial" w:hAnsi="Arial" w:cs="Arial"/>
          <w:sz w:val="21"/>
          <w:szCs w:val="21"/>
        </w:rPr>
      </w:pPr>
      <w:r w:rsidRPr="0042374C">
        <w:rPr>
          <w:rFonts w:ascii="Arial" w:hAnsi="Arial" w:cs="Arial"/>
          <w:sz w:val="21"/>
          <w:szCs w:val="21"/>
        </w:rPr>
        <w:t>Los postulados básicos permiten la identificación, el análisis, la interpretación, la captación, el procesamiento y el reconocimiento de las transacciones, transformaciones internas y otros eventos que afectan el ente público.</w:t>
      </w:r>
    </w:p>
    <w:p w:rsidR="0042374C" w:rsidRPr="0042374C" w:rsidRDefault="0042374C" w:rsidP="0042374C">
      <w:pPr>
        <w:rPr>
          <w:rFonts w:ascii="Arial" w:hAnsi="Arial" w:cs="Arial"/>
          <w:sz w:val="21"/>
          <w:szCs w:val="21"/>
        </w:rPr>
      </w:pPr>
      <w:r w:rsidRPr="0042374C">
        <w:rPr>
          <w:rFonts w:ascii="Arial" w:hAnsi="Arial" w:cs="Arial"/>
          <w:sz w:val="21"/>
          <w:szCs w:val="21"/>
        </w:rPr>
        <w:t>Los postulados sustentan de manera técnica el registro de las operaciones, la elaboración y presentación de los estados financieros; basados en su razonamiento, eficiencia demostrada, respaldo en legislación especializada y aplicación de la Ley General de Contabilidad Gubernamental, con la finalidad de uniformar los métodos, procedimientos y prácticas contables.</w:t>
      </w:r>
    </w:p>
    <w:p w:rsidR="0042374C" w:rsidRPr="0042374C" w:rsidRDefault="0042374C" w:rsidP="0042374C">
      <w:pPr>
        <w:rPr>
          <w:rFonts w:ascii="Arial" w:hAnsi="Arial" w:cs="Arial"/>
          <w:sz w:val="21"/>
          <w:szCs w:val="21"/>
        </w:rPr>
      </w:pPr>
      <w:r w:rsidRPr="0042374C">
        <w:rPr>
          <w:rFonts w:ascii="Arial" w:hAnsi="Arial" w:cs="Arial"/>
          <w:sz w:val="21"/>
          <w:szCs w:val="21"/>
        </w:rPr>
        <w:t xml:space="preserve">Las cifras presentadas </w:t>
      </w:r>
      <w:r w:rsidRPr="00A634E8">
        <w:rPr>
          <w:rFonts w:ascii="Arial" w:hAnsi="Arial" w:cs="Arial"/>
          <w:sz w:val="21"/>
          <w:szCs w:val="21"/>
        </w:rPr>
        <w:t xml:space="preserve">al </w:t>
      </w:r>
      <w:r w:rsidR="00424FA5">
        <w:rPr>
          <w:rFonts w:ascii="Arial" w:hAnsi="Arial" w:cs="Arial"/>
          <w:sz w:val="21"/>
          <w:szCs w:val="21"/>
        </w:rPr>
        <w:t>3</w:t>
      </w:r>
      <w:r w:rsidR="00172C84">
        <w:rPr>
          <w:rFonts w:ascii="Arial" w:hAnsi="Arial" w:cs="Arial"/>
          <w:sz w:val="21"/>
          <w:szCs w:val="21"/>
        </w:rPr>
        <w:t>1 de marzo de 2017</w:t>
      </w:r>
      <w:r w:rsidRPr="0042374C">
        <w:rPr>
          <w:rFonts w:ascii="Arial" w:hAnsi="Arial" w:cs="Arial"/>
          <w:sz w:val="21"/>
          <w:szCs w:val="21"/>
        </w:rPr>
        <w:t xml:space="preserve"> se rigen bajo los Principios de Contabilidad Gubernamental emitidos en el Manual Único de Contabilidad Gubernamental para las Dependencias y Entidades Públicas del Gobierno y Municipios del Estado de México para dicho ejercicio.</w:t>
      </w:r>
    </w:p>
    <w:p w:rsidR="00D41A17" w:rsidRDefault="00D41A17" w:rsidP="0042374C">
      <w:pPr>
        <w:spacing w:before="0" w:beforeAutospacing="0" w:after="0" w:afterAutospacing="0" w:line="240" w:lineRule="auto"/>
        <w:rPr>
          <w:rFonts w:ascii="Arial" w:hAnsi="Arial" w:cs="Arial"/>
          <w:sz w:val="21"/>
          <w:szCs w:val="21"/>
        </w:rPr>
      </w:pP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Reconocimiento de los Efectos de la Inflación en la Información Financiera.</w:t>
      </w:r>
    </w:p>
    <w:p w:rsidR="0042374C" w:rsidRDefault="0042374C" w:rsidP="0042374C">
      <w:pPr>
        <w:spacing w:before="0" w:beforeAutospacing="0" w:after="0" w:afterAutospacing="0" w:line="240" w:lineRule="auto"/>
        <w:rPr>
          <w:rFonts w:ascii="Arial" w:hAnsi="Arial" w:cs="Arial"/>
          <w:sz w:val="21"/>
          <w:szCs w:val="21"/>
        </w:rPr>
      </w:pPr>
    </w:p>
    <w:p w:rsidR="00D41A17" w:rsidRDefault="00D41A17" w:rsidP="0042374C">
      <w:pPr>
        <w:spacing w:before="0" w:beforeAutospacing="0" w:after="0" w:afterAutospacing="0" w:line="240" w:lineRule="auto"/>
        <w:rPr>
          <w:rFonts w:ascii="Arial" w:hAnsi="Arial" w:cs="Arial"/>
          <w:sz w:val="21"/>
          <w:szCs w:val="21"/>
        </w:rPr>
      </w:pP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La Entidad conforme al Manual Único de Contabilidad Gubernamental para las Dependencias y Entidades Públicas del Gobierno y Municipios del Estado de México publicado en Gaceta del Gobierno el 24 de enero de 2011, indica que mientras la economía no se encuentre en un entorno inflacionario no se realizará el procedimiento de reevaluación de los estados financieros, ya que esto ocurrirá cuando la inflación sea igual o mayor que el 26% acumulado durante los tres ejercicios anuales anteriores.</w:t>
      </w:r>
    </w:p>
    <w:p w:rsidR="0042374C" w:rsidRDefault="0042374C" w:rsidP="001C415F">
      <w:pPr>
        <w:rPr>
          <w:rFonts w:ascii="Arial" w:hAnsi="Arial" w:cs="Arial"/>
          <w:sz w:val="21"/>
          <w:szCs w:val="21"/>
        </w:rPr>
      </w:pPr>
      <w:r w:rsidRPr="0042374C">
        <w:rPr>
          <w:rFonts w:ascii="Arial" w:hAnsi="Arial" w:cs="Arial"/>
          <w:sz w:val="21"/>
          <w:szCs w:val="21"/>
        </w:rPr>
        <w:t>Políticas de Registro.</w:t>
      </w:r>
    </w:p>
    <w:p w:rsidR="0042374C" w:rsidRDefault="0042374C" w:rsidP="0042374C">
      <w:pPr>
        <w:spacing w:before="0" w:beforeAutospacing="0" w:after="0" w:afterAutospacing="0" w:line="240" w:lineRule="auto"/>
        <w:rPr>
          <w:rFonts w:ascii="Arial" w:hAnsi="Arial" w:cs="Arial"/>
          <w:sz w:val="21"/>
          <w:szCs w:val="21"/>
        </w:rPr>
      </w:pP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Bases de Preparación de los Estados Financieros</w:t>
      </w:r>
    </w:p>
    <w:p w:rsidR="0042374C" w:rsidRDefault="0042374C" w:rsidP="0042374C">
      <w:pPr>
        <w:rPr>
          <w:rFonts w:ascii="Arial" w:hAnsi="Arial" w:cs="Arial"/>
          <w:sz w:val="21"/>
          <w:szCs w:val="21"/>
        </w:rPr>
      </w:pPr>
      <w:r w:rsidRPr="0042374C">
        <w:rPr>
          <w:rFonts w:ascii="Arial" w:hAnsi="Arial" w:cs="Arial"/>
          <w:sz w:val="21"/>
          <w:szCs w:val="21"/>
        </w:rPr>
        <w:t xml:space="preserve">Los Estados Financieros se preparan tomando como base los principios de contabilidad gubernamental. </w:t>
      </w:r>
    </w:p>
    <w:p w:rsidR="0042374C" w:rsidRPr="0042374C" w:rsidRDefault="0042374C" w:rsidP="0042374C">
      <w:pPr>
        <w:rPr>
          <w:rFonts w:ascii="Arial" w:hAnsi="Arial" w:cs="Arial"/>
          <w:sz w:val="21"/>
          <w:szCs w:val="21"/>
        </w:rPr>
      </w:pPr>
      <w:r w:rsidRPr="0042374C">
        <w:rPr>
          <w:rFonts w:ascii="Arial" w:hAnsi="Arial" w:cs="Arial"/>
          <w:sz w:val="21"/>
          <w:szCs w:val="21"/>
        </w:rPr>
        <w:t xml:space="preserve">La Información contable básica es: Estado de Posición Financiera, Estado de Resultados, Estado de Cambios en </w:t>
      </w:r>
      <w:smartTag w:uri="urn:schemas-microsoft-com:office:smarttags" w:element="PersonName">
        <w:smartTagPr>
          <w:attr w:name="ProductID" w:val="la Situaci￳n Financiera"/>
        </w:smartTagPr>
        <w:r w:rsidRPr="0042374C">
          <w:rPr>
            <w:rFonts w:ascii="Arial" w:hAnsi="Arial" w:cs="Arial"/>
            <w:sz w:val="21"/>
            <w:szCs w:val="21"/>
          </w:rPr>
          <w:t>la Situación Financiera</w:t>
        </w:r>
      </w:smartTag>
      <w:r w:rsidRPr="0042374C">
        <w:rPr>
          <w:rFonts w:ascii="Arial" w:hAnsi="Arial" w:cs="Arial"/>
          <w:sz w:val="21"/>
          <w:szCs w:val="21"/>
        </w:rPr>
        <w:t xml:space="preserve"> y sus notas que son parte integrante de los mismos. Así como complementario es el Estado de Variación en el Patrimonio Contable.</w:t>
      </w: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Inversiones</w:t>
      </w:r>
    </w:p>
    <w:p w:rsidR="0042374C" w:rsidRDefault="0042374C" w:rsidP="0042374C">
      <w:pPr>
        <w:rPr>
          <w:rFonts w:ascii="Arial" w:hAnsi="Arial" w:cs="Arial"/>
          <w:sz w:val="21"/>
          <w:szCs w:val="21"/>
        </w:rPr>
      </w:pPr>
      <w:r w:rsidRPr="0042374C">
        <w:rPr>
          <w:rFonts w:ascii="Arial" w:hAnsi="Arial" w:cs="Arial"/>
          <w:sz w:val="21"/>
          <w:szCs w:val="21"/>
        </w:rPr>
        <w:t>El efectivo y las inversiones en valores negociables del Poder Ejecutivo, se encuentran representados principalmente por depósitos bancarios e Inversiones de renta fija a corto plazo y de bajo riesgo, registrados a su valor de mercado (valor de la inversión, más el rendimiento acumulado).</w:t>
      </w: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Almacén</w:t>
      </w:r>
    </w:p>
    <w:p w:rsidR="0042374C" w:rsidRPr="0042374C" w:rsidRDefault="0042374C" w:rsidP="0042374C">
      <w:pPr>
        <w:rPr>
          <w:rFonts w:ascii="Arial" w:hAnsi="Arial" w:cs="Arial"/>
          <w:sz w:val="21"/>
          <w:szCs w:val="21"/>
        </w:rPr>
      </w:pPr>
      <w:r w:rsidRPr="0042374C">
        <w:rPr>
          <w:rFonts w:ascii="Arial" w:hAnsi="Arial" w:cs="Arial"/>
          <w:sz w:val="21"/>
          <w:szCs w:val="21"/>
        </w:rPr>
        <w:t>Corresponden a este rubro todos los bienes de consumo existentes para su distribución a las áreas operativas de las dependencias, Unidades Administrativas u Organismos Auxiliares del Estado.</w:t>
      </w:r>
    </w:p>
    <w:p w:rsidR="0042374C" w:rsidRDefault="0042374C" w:rsidP="0042374C">
      <w:pPr>
        <w:rPr>
          <w:rFonts w:ascii="Arial" w:hAnsi="Arial" w:cs="Arial"/>
          <w:sz w:val="21"/>
          <w:szCs w:val="21"/>
        </w:rPr>
      </w:pPr>
      <w:r w:rsidRPr="0042374C">
        <w:rPr>
          <w:rFonts w:ascii="Arial" w:hAnsi="Arial" w:cs="Arial"/>
          <w:sz w:val="21"/>
          <w:szCs w:val="21"/>
        </w:rPr>
        <w:t>En el caso de las dependencias, Unidades Administrativas u Organismos Auxiliares del Estado, tanto el resultado del ejercicio como el presupuesto de egresos se afectará en el momento en que el gasto se considere devengado, en términos de lo dispuesto por el Principio Contable de Base de Registro, por otro lado, las existencias se controlarán en cuentas de orden.</w:t>
      </w:r>
    </w:p>
    <w:p w:rsidR="0042374C" w:rsidRPr="0042374C" w:rsidRDefault="0042374C" w:rsidP="0042374C">
      <w:pPr>
        <w:pStyle w:val="Prrafodelista"/>
        <w:numPr>
          <w:ilvl w:val="0"/>
          <w:numId w:val="15"/>
        </w:numPr>
        <w:spacing w:before="0" w:beforeAutospacing="0" w:after="0" w:afterAutospacing="0" w:line="240" w:lineRule="auto"/>
        <w:jc w:val="left"/>
        <w:rPr>
          <w:rFonts w:ascii="Arial" w:hAnsi="Arial" w:cs="Arial"/>
          <w:sz w:val="21"/>
          <w:szCs w:val="21"/>
        </w:rPr>
      </w:pPr>
      <w:r w:rsidRPr="0042374C">
        <w:rPr>
          <w:rFonts w:ascii="Arial" w:hAnsi="Arial" w:cs="Arial"/>
          <w:sz w:val="21"/>
          <w:szCs w:val="21"/>
        </w:rPr>
        <w:t>Cuentas y Documentos por Cobrar</w:t>
      </w:r>
    </w:p>
    <w:p w:rsidR="006B510E" w:rsidRPr="0042374C" w:rsidRDefault="0042374C" w:rsidP="0042374C">
      <w:pPr>
        <w:rPr>
          <w:rFonts w:ascii="Arial" w:hAnsi="Arial" w:cs="Arial"/>
          <w:sz w:val="21"/>
          <w:szCs w:val="21"/>
        </w:rPr>
      </w:pPr>
      <w:r w:rsidRPr="0042374C">
        <w:rPr>
          <w:rFonts w:ascii="Arial" w:hAnsi="Arial" w:cs="Arial"/>
          <w:sz w:val="21"/>
          <w:szCs w:val="21"/>
        </w:rPr>
        <w:t xml:space="preserve">Este grupo de cuentas representa las cantidades de dinero entregadas a servidores públicos o terceros, para cumplir con actividades de programas específicos, así como saldos de clientes y organismos auxiliares, mismas que deberán ser comprobadas o reintegradas conforme a la </w:t>
      </w:r>
      <w:r w:rsidRPr="0042374C">
        <w:rPr>
          <w:rFonts w:ascii="Arial" w:hAnsi="Arial" w:cs="Arial"/>
          <w:sz w:val="21"/>
          <w:szCs w:val="21"/>
        </w:rPr>
        <w:lastRenderedPageBreak/>
        <w:t>normatividad que al efecto emitan la Secretaría de Finanzas, en el ámbito de sus respectivas competencias, también se incluyen en este procedimiento los ingresos por servicios escolares que presten las Instituciones Educativas.</w:t>
      </w:r>
    </w:p>
    <w:p w:rsidR="00B1613F" w:rsidRPr="00B1613F" w:rsidRDefault="00B1613F" w:rsidP="00B1613F">
      <w:pPr>
        <w:spacing w:before="0" w:beforeAutospacing="0" w:after="0" w:afterAutospacing="0" w:line="240" w:lineRule="auto"/>
        <w:ind w:left="360"/>
        <w:rPr>
          <w:rFonts w:ascii="Arial" w:hAnsi="Arial" w:cs="Arial"/>
          <w:sz w:val="21"/>
          <w:szCs w:val="21"/>
        </w:rPr>
      </w:pPr>
    </w:p>
    <w:p w:rsidR="0042374C" w:rsidRPr="005E08E7" w:rsidRDefault="0042374C" w:rsidP="005E08E7">
      <w:pPr>
        <w:pStyle w:val="Prrafodelista"/>
        <w:numPr>
          <w:ilvl w:val="0"/>
          <w:numId w:val="15"/>
        </w:numPr>
        <w:spacing w:before="0" w:beforeAutospacing="0" w:after="0" w:afterAutospacing="0" w:line="240" w:lineRule="auto"/>
        <w:rPr>
          <w:rFonts w:ascii="Arial" w:hAnsi="Arial" w:cs="Arial"/>
          <w:sz w:val="21"/>
          <w:szCs w:val="21"/>
        </w:rPr>
      </w:pPr>
      <w:r w:rsidRPr="005E08E7">
        <w:rPr>
          <w:rFonts w:ascii="Arial" w:hAnsi="Arial" w:cs="Arial"/>
          <w:sz w:val="21"/>
          <w:szCs w:val="21"/>
        </w:rPr>
        <w:t>Subsidios y Apoyos a Organismos Auxiliares</w:t>
      </w:r>
    </w:p>
    <w:p w:rsidR="001C415F" w:rsidRDefault="0042374C" w:rsidP="0042374C">
      <w:pPr>
        <w:rPr>
          <w:rFonts w:ascii="Arial" w:hAnsi="Arial" w:cs="Arial"/>
          <w:sz w:val="21"/>
          <w:szCs w:val="21"/>
        </w:rPr>
      </w:pPr>
      <w:r w:rsidRPr="005E08E7">
        <w:rPr>
          <w:rFonts w:ascii="Arial" w:hAnsi="Arial" w:cs="Arial"/>
          <w:sz w:val="21"/>
          <w:szCs w:val="21"/>
        </w:rPr>
        <w:t>Las entregas de recursos que reciban los organismos auxiliares y fideicomisos del Gobierno Federal, del Gobierno Estatal, con base en sus presupuestos de egresos, se deberán registrar contable y presupuestalmente.</w:t>
      </w:r>
    </w:p>
    <w:p w:rsidR="0042374C" w:rsidRPr="005E08E7" w:rsidRDefault="0042374C" w:rsidP="005E08E7">
      <w:pPr>
        <w:pStyle w:val="Prrafodelista"/>
        <w:numPr>
          <w:ilvl w:val="0"/>
          <w:numId w:val="15"/>
        </w:numPr>
        <w:spacing w:before="0" w:beforeAutospacing="0" w:after="0" w:afterAutospacing="0" w:line="240" w:lineRule="auto"/>
        <w:rPr>
          <w:rFonts w:ascii="Arial" w:hAnsi="Arial" w:cs="Arial"/>
          <w:sz w:val="21"/>
          <w:szCs w:val="21"/>
        </w:rPr>
      </w:pPr>
      <w:r w:rsidRPr="005E08E7">
        <w:rPr>
          <w:rFonts w:ascii="Arial" w:hAnsi="Arial" w:cs="Arial"/>
          <w:sz w:val="21"/>
          <w:szCs w:val="21"/>
        </w:rPr>
        <w:t>Ingresos Propios de Organismos Auxiliares</w:t>
      </w:r>
    </w:p>
    <w:p w:rsidR="0042374C" w:rsidRPr="005E08E7" w:rsidRDefault="0042374C" w:rsidP="0042374C">
      <w:pPr>
        <w:rPr>
          <w:rFonts w:ascii="Arial" w:hAnsi="Arial" w:cs="Arial"/>
          <w:sz w:val="21"/>
          <w:szCs w:val="21"/>
        </w:rPr>
      </w:pPr>
      <w:r w:rsidRPr="005E08E7">
        <w:rPr>
          <w:rFonts w:ascii="Arial" w:hAnsi="Arial" w:cs="Arial"/>
          <w:sz w:val="21"/>
          <w:szCs w:val="21"/>
        </w:rPr>
        <w:t>Todo aquel recurso que Ingrese a la tesorería derivado de las actividades propias del organismo, así como aquellos que se generen por actividades distintas al objetivo principal del organismo, tales como cursos de verano, estadías, centros de evaluación acreditado en competencias laborales y aportaciones, entre otros, deberán ser registrados contable y presupuestalmente como Ingresos propios, estos recursos deberán ser depositados en una institución bancaria vía depósito o a través de transferencia electrónica.</w:t>
      </w:r>
    </w:p>
    <w:p w:rsidR="0042374C" w:rsidRPr="005E08E7" w:rsidRDefault="0042374C" w:rsidP="0042374C">
      <w:pPr>
        <w:rPr>
          <w:rFonts w:ascii="Arial" w:hAnsi="Arial" w:cs="Arial"/>
          <w:sz w:val="21"/>
          <w:szCs w:val="21"/>
        </w:rPr>
      </w:pPr>
      <w:r w:rsidRPr="005E08E7">
        <w:rPr>
          <w:rFonts w:ascii="Arial" w:hAnsi="Arial" w:cs="Arial"/>
          <w:sz w:val="21"/>
          <w:szCs w:val="21"/>
        </w:rPr>
        <w:t>El Organismo derivado de sus actividades inherentes  genera ingresos propios mediante avalúos, venta de información y levantamientos topográficos.</w:t>
      </w:r>
    </w:p>
    <w:p w:rsidR="00613B32" w:rsidRDefault="00613B32"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Régimen Fiscal</w:t>
      </w:r>
    </w:p>
    <w:p w:rsidR="005E08E7" w:rsidRPr="005E08E7" w:rsidRDefault="005E08E7" w:rsidP="005E08E7">
      <w:pPr>
        <w:rPr>
          <w:rFonts w:ascii="Arial" w:hAnsi="Arial" w:cs="Arial"/>
          <w:sz w:val="21"/>
          <w:szCs w:val="21"/>
        </w:rPr>
      </w:pPr>
      <w:r w:rsidRPr="005E08E7">
        <w:rPr>
          <w:rFonts w:ascii="Arial" w:hAnsi="Arial" w:cs="Arial"/>
          <w:sz w:val="21"/>
          <w:szCs w:val="21"/>
        </w:rPr>
        <w:t xml:space="preserve">El régimen fiscal para las entidades públicas es el correspondiente a personas morales con fines no lucrativos y sus obligaciones fiscales se determinan conforme al objetivo y funciones asignadas en </w:t>
      </w:r>
      <w:smartTag w:uri="urn:schemas-microsoft-com:office:smarttags" w:element="PersonName">
        <w:smartTagPr>
          <w:attr w:name="ProductID" w:val="la Constituci￳n Pol￭tica"/>
        </w:smartTagPr>
        <w:r w:rsidRPr="005E08E7">
          <w:rPr>
            <w:rFonts w:ascii="Arial" w:hAnsi="Arial" w:cs="Arial"/>
            <w:sz w:val="21"/>
            <w:szCs w:val="21"/>
          </w:rPr>
          <w:t>la Constitución Política</w:t>
        </w:r>
      </w:smartTag>
      <w:r w:rsidRPr="005E08E7">
        <w:rPr>
          <w:rFonts w:ascii="Arial" w:hAnsi="Arial" w:cs="Arial"/>
          <w:sz w:val="21"/>
          <w:szCs w:val="21"/>
        </w:rPr>
        <w:t xml:space="preserve"> del Estado Libre y Soberano de México, en </w:t>
      </w:r>
      <w:smartTag w:uri="urn:schemas-microsoft-com:office:smarttags" w:element="PersonName">
        <w:smartTagPr>
          <w:attr w:name="ProductID" w:val="la Ley"/>
        </w:smartTagPr>
        <w:r w:rsidRPr="005E08E7">
          <w:rPr>
            <w:rFonts w:ascii="Arial" w:hAnsi="Arial" w:cs="Arial"/>
            <w:sz w:val="21"/>
            <w:szCs w:val="21"/>
          </w:rPr>
          <w:t>la Ley</w:t>
        </w:r>
      </w:smartTag>
      <w:r w:rsidRPr="005E08E7">
        <w:rPr>
          <w:rFonts w:ascii="Arial" w:hAnsi="Arial" w:cs="Arial"/>
          <w:sz w:val="21"/>
          <w:szCs w:val="21"/>
        </w:rPr>
        <w:t xml:space="preserve"> que les da origen o en su Decreto de Creación,  salvo los casos en que se realicen actividades distintas a la prestación de servicios públicos.</w:t>
      </w:r>
    </w:p>
    <w:p w:rsidR="00632538" w:rsidRDefault="00632538"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Régimen Laboral</w:t>
      </w:r>
    </w:p>
    <w:p w:rsidR="005E08E7" w:rsidRDefault="005E08E7" w:rsidP="005E08E7">
      <w:pPr>
        <w:rPr>
          <w:rFonts w:ascii="Arial" w:hAnsi="Arial" w:cs="Arial"/>
          <w:sz w:val="21"/>
          <w:szCs w:val="21"/>
        </w:rPr>
      </w:pPr>
      <w:r w:rsidRPr="005E08E7">
        <w:rPr>
          <w:rFonts w:ascii="Arial" w:hAnsi="Arial" w:cs="Arial"/>
          <w:sz w:val="21"/>
          <w:szCs w:val="21"/>
        </w:rPr>
        <w:t>Las entidades públicas no deben registrar ninguna provisión para contingencias por las eventuales indemnizaciones y compensaciones que tenga que pagar a su personal Incluso a favor de terceros, en caso de despidos Injustificados así resueltos por los Tribunales correspondientes o cualquier otra derivada de las relaciones</w:t>
      </w:r>
      <w:r w:rsidRPr="00374F7D">
        <w:rPr>
          <w:rFonts w:ascii="Century Gothic" w:hAnsi="Century Gothic"/>
          <w:sz w:val="21"/>
          <w:szCs w:val="21"/>
        </w:rPr>
        <w:t xml:space="preserve"> </w:t>
      </w:r>
      <w:r w:rsidRPr="005E08E7">
        <w:rPr>
          <w:rFonts w:ascii="Arial" w:hAnsi="Arial" w:cs="Arial"/>
          <w:sz w:val="21"/>
          <w:szCs w:val="21"/>
        </w:rPr>
        <w:t>laborales, pues</w:t>
      </w:r>
      <w:r w:rsidRPr="00374F7D">
        <w:rPr>
          <w:rFonts w:ascii="Century Gothic" w:hAnsi="Century Gothic"/>
          <w:sz w:val="21"/>
          <w:szCs w:val="21"/>
        </w:rPr>
        <w:t xml:space="preserve"> </w:t>
      </w:r>
      <w:r w:rsidRPr="005E08E7">
        <w:rPr>
          <w:rFonts w:ascii="Arial" w:hAnsi="Arial" w:cs="Arial"/>
          <w:sz w:val="21"/>
          <w:szCs w:val="21"/>
        </w:rPr>
        <w:t>consistentemente las deberán reconocer en el ejercicio en que se paguen, debido a que es en ese momento cuando se afecta el presupuesto de egresos del ejercicio.</w:t>
      </w:r>
    </w:p>
    <w:p w:rsidR="00613B32" w:rsidRDefault="00613B32"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Provisiones</w:t>
      </w:r>
    </w:p>
    <w:p w:rsidR="00B1613F" w:rsidRDefault="005E08E7" w:rsidP="0042374C">
      <w:pPr>
        <w:rPr>
          <w:rFonts w:ascii="Arial" w:hAnsi="Arial" w:cs="Arial"/>
          <w:sz w:val="21"/>
          <w:szCs w:val="21"/>
        </w:rPr>
      </w:pPr>
      <w:r w:rsidRPr="005E08E7">
        <w:rPr>
          <w:rFonts w:ascii="Arial" w:hAnsi="Arial" w:cs="Arial"/>
          <w:sz w:val="21"/>
          <w:szCs w:val="21"/>
        </w:rPr>
        <w:t xml:space="preserve">Considerando que todo gasto debe estar previsto en el Presupuesto de Egresos autorizado para cada ejercicio fiscal, es Improcedente la creación de cualquier tipo de provisión, como las </w:t>
      </w:r>
      <w:r w:rsidRPr="005E08E7">
        <w:rPr>
          <w:rFonts w:ascii="Arial" w:hAnsi="Arial" w:cs="Arial"/>
          <w:sz w:val="21"/>
          <w:szCs w:val="21"/>
        </w:rPr>
        <w:lastRenderedPageBreak/>
        <w:t>provisiones para faltantes en inventarios y cuentas incobrables, entre otras; con excepción de aquellos organismos que por su actividad tengan mercancías de fácil acceso con público en general, quienes deberán realizar una provisión contable de acuerdo al porcentaje estimado de pérdidas por robo o mermas, atención médica a pacientes no derechohabientes y créditos otorgados a corto y mediano plazo.</w:t>
      </w:r>
    </w:p>
    <w:p w:rsidR="0042374C" w:rsidRPr="005E08E7" w:rsidRDefault="005E08E7" w:rsidP="0042374C">
      <w:pPr>
        <w:rPr>
          <w:rFonts w:ascii="Arial" w:hAnsi="Arial" w:cs="Arial"/>
          <w:sz w:val="21"/>
          <w:szCs w:val="21"/>
        </w:rPr>
      </w:pPr>
      <w:r w:rsidRPr="005E08E7">
        <w:rPr>
          <w:rFonts w:ascii="Arial" w:hAnsi="Arial" w:cs="Arial"/>
          <w:sz w:val="21"/>
          <w:szCs w:val="21"/>
        </w:rPr>
        <w:t xml:space="preserve">Responsabilidad sobre la Presentación Razonable de los </w:t>
      </w:r>
      <w:r>
        <w:rPr>
          <w:rFonts w:ascii="Arial" w:hAnsi="Arial" w:cs="Arial"/>
          <w:sz w:val="21"/>
          <w:szCs w:val="21"/>
        </w:rPr>
        <w:t>E</w:t>
      </w:r>
      <w:r w:rsidRPr="005E08E7">
        <w:rPr>
          <w:rFonts w:ascii="Arial" w:hAnsi="Arial" w:cs="Arial"/>
          <w:sz w:val="21"/>
          <w:szCs w:val="21"/>
        </w:rPr>
        <w:t xml:space="preserve">stado </w:t>
      </w:r>
      <w:r>
        <w:rPr>
          <w:rFonts w:ascii="Arial" w:hAnsi="Arial" w:cs="Arial"/>
          <w:sz w:val="21"/>
          <w:szCs w:val="21"/>
        </w:rPr>
        <w:t>F</w:t>
      </w:r>
      <w:r w:rsidRPr="005E08E7">
        <w:rPr>
          <w:rFonts w:ascii="Arial" w:hAnsi="Arial" w:cs="Arial"/>
          <w:sz w:val="21"/>
          <w:szCs w:val="21"/>
        </w:rPr>
        <w:t>inancieros</w:t>
      </w:r>
    </w:p>
    <w:p w:rsidR="0042374C" w:rsidRDefault="005E08E7">
      <w:pPr>
        <w:rPr>
          <w:rFonts w:ascii="Arial" w:hAnsi="Arial" w:cs="Arial"/>
          <w:sz w:val="21"/>
          <w:szCs w:val="21"/>
        </w:rPr>
      </w:pPr>
      <w:r w:rsidRPr="005E08E7">
        <w:rPr>
          <w:rFonts w:ascii="Arial" w:hAnsi="Arial" w:cs="Arial"/>
          <w:sz w:val="21"/>
          <w:szCs w:val="21"/>
        </w:rPr>
        <w:t xml:space="preserve">Las notas descritas de los Estados Financieros al </w:t>
      </w:r>
      <w:r w:rsidR="00424FA5">
        <w:rPr>
          <w:rFonts w:ascii="Arial" w:hAnsi="Arial" w:cs="Arial"/>
          <w:sz w:val="21"/>
          <w:szCs w:val="21"/>
        </w:rPr>
        <w:t>3</w:t>
      </w:r>
      <w:r w:rsidR="00172C84">
        <w:rPr>
          <w:rFonts w:ascii="Arial" w:hAnsi="Arial" w:cs="Arial"/>
          <w:sz w:val="21"/>
          <w:szCs w:val="21"/>
        </w:rPr>
        <w:t>1</w:t>
      </w:r>
      <w:r w:rsidR="000F347D">
        <w:rPr>
          <w:rFonts w:ascii="Arial" w:hAnsi="Arial" w:cs="Arial"/>
          <w:sz w:val="21"/>
          <w:szCs w:val="21"/>
        </w:rPr>
        <w:t xml:space="preserve"> de </w:t>
      </w:r>
      <w:r w:rsidR="00172C84">
        <w:rPr>
          <w:rFonts w:ascii="Arial" w:hAnsi="Arial" w:cs="Arial"/>
          <w:sz w:val="21"/>
          <w:szCs w:val="21"/>
        </w:rPr>
        <w:t>marzo</w:t>
      </w:r>
      <w:r w:rsidR="000F347D">
        <w:rPr>
          <w:rFonts w:ascii="Arial" w:hAnsi="Arial" w:cs="Arial"/>
          <w:sz w:val="21"/>
          <w:szCs w:val="21"/>
        </w:rPr>
        <w:t xml:space="preserve"> de </w:t>
      </w:r>
      <w:r w:rsidRPr="005E08E7">
        <w:rPr>
          <w:rFonts w:ascii="Arial" w:hAnsi="Arial" w:cs="Arial"/>
          <w:sz w:val="21"/>
          <w:szCs w:val="21"/>
        </w:rPr>
        <w:t>201</w:t>
      </w:r>
      <w:r w:rsidR="00172C84">
        <w:rPr>
          <w:rFonts w:ascii="Arial" w:hAnsi="Arial" w:cs="Arial"/>
          <w:sz w:val="21"/>
          <w:szCs w:val="21"/>
        </w:rPr>
        <w:t>7</w:t>
      </w:r>
      <w:r w:rsidRPr="005E08E7">
        <w:rPr>
          <w:rFonts w:ascii="Arial" w:hAnsi="Arial" w:cs="Arial"/>
          <w:sz w:val="21"/>
          <w:szCs w:val="21"/>
        </w:rPr>
        <w:t xml:space="preserve"> son parte integrante de</w:t>
      </w:r>
      <w:r w:rsidR="009F7C42">
        <w:rPr>
          <w:rFonts w:ascii="Arial" w:hAnsi="Arial" w:cs="Arial"/>
          <w:sz w:val="21"/>
          <w:szCs w:val="21"/>
        </w:rPr>
        <w:t xml:space="preserve"> </w:t>
      </w:r>
      <w:r w:rsidRPr="005E08E7">
        <w:rPr>
          <w:rFonts w:ascii="Arial" w:hAnsi="Arial" w:cs="Arial"/>
          <w:sz w:val="21"/>
          <w:szCs w:val="21"/>
        </w:rPr>
        <w:t>los mismo</w:t>
      </w:r>
      <w:r w:rsidR="00646774">
        <w:rPr>
          <w:rFonts w:ascii="Arial" w:hAnsi="Arial" w:cs="Arial"/>
          <w:sz w:val="21"/>
          <w:szCs w:val="21"/>
        </w:rPr>
        <w:t>s</w:t>
      </w:r>
      <w:r w:rsidRPr="005E08E7">
        <w:rPr>
          <w:rFonts w:ascii="Arial" w:hAnsi="Arial" w:cs="Arial"/>
          <w:sz w:val="21"/>
          <w:szCs w:val="21"/>
        </w:rPr>
        <w:t xml:space="preserve">, cuya preparación es responsabilidad de la administración del organismo la cual </w:t>
      </w:r>
      <w:r>
        <w:rPr>
          <w:rFonts w:ascii="Arial" w:hAnsi="Arial" w:cs="Arial"/>
          <w:sz w:val="21"/>
          <w:szCs w:val="21"/>
        </w:rPr>
        <w:t>manifiesta</w:t>
      </w:r>
      <w:r w:rsidRPr="005E08E7">
        <w:rPr>
          <w:rFonts w:ascii="Arial" w:hAnsi="Arial" w:cs="Arial"/>
          <w:sz w:val="21"/>
          <w:szCs w:val="21"/>
        </w:rPr>
        <w:t>, que éstos</w:t>
      </w:r>
      <w:r>
        <w:rPr>
          <w:rFonts w:ascii="Arial" w:hAnsi="Arial" w:cs="Arial"/>
          <w:sz w:val="21"/>
          <w:szCs w:val="21"/>
        </w:rPr>
        <w:t>,</w:t>
      </w:r>
      <w:r w:rsidRPr="005E08E7">
        <w:rPr>
          <w:rFonts w:ascii="Arial" w:hAnsi="Arial" w:cs="Arial"/>
          <w:sz w:val="21"/>
          <w:szCs w:val="21"/>
        </w:rPr>
        <w:t xml:space="preserve"> son razonablemente correctos.</w:t>
      </w:r>
    </w:p>
    <w:p w:rsidR="00BD3E07" w:rsidRDefault="00BD3E07">
      <w:pPr>
        <w:rPr>
          <w:rFonts w:ascii="Arial" w:hAnsi="Arial" w:cs="Arial"/>
          <w:sz w:val="21"/>
          <w:szCs w:val="21"/>
        </w:rPr>
      </w:pPr>
    </w:p>
    <w:p w:rsidR="00BD3E07" w:rsidRDefault="00BD3E07">
      <w:pPr>
        <w:rPr>
          <w:rFonts w:ascii="Arial" w:hAnsi="Arial" w:cs="Arial"/>
          <w:sz w:val="21"/>
          <w:szCs w:val="21"/>
        </w:rPr>
      </w:pPr>
      <w:bookmarkStart w:id="1" w:name="OLE_LINK1"/>
    </w:p>
    <w:tbl>
      <w:tblPr>
        <w:tblW w:w="0" w:type="auto"/>
        <w:jc w:val="center"/>
        <w:tblLook w:val="01E0"/>
      </w:tblPr>
      <w:tblGrid>
        <w:gridCol w:w="560"/>
        <w:gridCol w:w="561"/>
        <w:gridCol w:w="562"/>
        <w:gridCol w:w="562"/>
        <w:gridCol w:w="562"/>
        <w:gridCol w:w="561"/>
        <w:gridCol w:w="566"/>
        <w:gridCol w:w="563"/>
        <w:gridCol w:w="562"/>
        <w:gridCol w:w="563"/>
        <w:gridCol w:w="572"/>
        <w:gridCol w:w="572"/>
        <w:gridCol w:w="572"/>
        <w:gridCol w:w="572"/>
        <w:gridCol w:w="572"/>
        <w:gridCol w:w="572"/>
      </w:tblGrid>
      <w:tr w:rsidR="00E624AF" w:rsidRPr="009F7C42" w:rsidTr="00791211">
        <w:trPr>
          <w:jc w:val="center"/>
        </w:trPr>
        <w:tc>
          <w:tcPr>
            <w:tcW w:w="3934" w:type="dxa"/>
            <w:gridSpan w:val="7"/>
            <w:tcBorders>
              <w:top w:val="single" w:sz="4" w:space="0" w:color="auto"/>
            </w:tcBorders>
          </w:tcPr>
          <w:p w:rsidR="00E624AF" w:rsidRPr="009F7C42" w:rsidRDefault="00E624AF" w:rsidP="00BD3E07">
            <w:pPr>
              <w:jc w:val="center"/>
              <w:rPr>
                <w:rFonts w:ascii="Arial" w:hAnsi="Arial" w:cs="Arial"/>
                <w:sz w:val="21"/>
                <w:szCs w:val="21"/>
              </w:rPr>
            </w:pPr>
            <w:r w:rsidRPr="009F7C42">
              <w:rPr>
                <w:rFonts w:ascii="Arial" w:hAnsi="Arial" w:cs="Arial"/>
                <w:sz w:val="21"/>
                <w:szCs w:val="21"/>
              </w:rPr>
              <w:t xml:space="preserve">C.P. Adriana Figueroa Rivas </w:t>
            </w:r>
          </w:p>
        </w:tc>
        <w:tc>
          <w:tcPr>
            <w:tcW w:w="563" w:type="dxa"/>
          </w:tcPr>
          <w:p w:rsidR="00E624AF" w:rsidRPr="009F7C42" w:rsidRDefault="00E624AF" w:rsidP="00BD3E07">
            <w:pPr>
              <w:jc w:val="center"/>
              <w:rPr>
                <w:rFonts w:ascii="Arial" w:hAnsi="Arial" w:cs="Arial"/>
                <w:sz w:val="21"/>
                <w:szCs w:val="21"/>
              </w:rPr>
            </w:pPr>
          </w:p>
        </w:tc>
        <w:tc>
          <w:tcPr>
            <w:tcW w:w="562" w:type="dxa"/>
          </w:tcPr>
          <w:p w:rsidR="00E624AF" w:rsidRPr="009F7C42" w:rsidRDefault="00E624AF" w:rsidP="00BD3E07">
            <w:pPr>
              <w:jc w:val="center"/>
              <w:rPr>
                <w:rFonts w:ascii="Arial" w:hAnsi="Arial" w:cs="Arial"/>
                <w:sz w:val="21"/>
                <w:szCs w:val="21"/>
              </w:rPr>
            </w:pPr>
          </w:p>
        </w:tc>
        <w:tc>
          <w:tcPr>
            <w:tcW w:w="3995" w:type="dxa"/>
            <w:gridSpan w:val="7"/>
            <w:tcBorders>
              <w:top w:val="single" w:sz="4" w:space="0" w:color="auto"/>
            </w:tcBorders>
          </w:tcPr>
          <w:p w:rsidR="00E624AF" w:rsidRPr="009F7C42" w:rsidRDefault="000C18CB" w:rsidP="000C18CB">
            <w:pPr>
              <w:jc w:val="center"/>
              <w:rPr>
                <w:rFonts w:ascii="Arial" w:hAnsi="Arial" w:cs="Arial"/>
                <w:sz w:val="21"/>
                <w:szCs w:val="21"/>
              </w:rPr>
            </w:pPr>
            <w:r>
              <w:rPr>
                <w:rFonts w:ascii="Arial" w:hAnsi="Arial" w:cs="Arial"/>
                <w:sz w:val="21"/>
                <w:szCs w:val="21"/>
              </w:rPr>
              <w:t>C.P. Severiano Cedillo Contreras</w:t>
            </w:r>
          </w:p>
        </w:tc>
      </w:tr>
      <w:tr w:rsidR="00E624AF" w:rsidRPr="009F7C42" w:rsidTr="00791211">
        <w:trPr>
          <w:jc w:val="center"/>
        </w:trPr>
        <w:tc>
          <w:tcPr>
            <w:tcW w:w="3934" w:type="dxa"/>
            <w:gridSpan w:val="7"/>
          </w:tcPr>
          <w:p w:rsidR="00E624AF" w:rsidRPr="009F7C42" w:rsidRDefault="00172C84" w:rsidP="00172C84">
            <w:pPr>
              <w:jc w:val="center"/>
              <w:rPr>
                <w:rFonts w:ascii="Arial" w:hAnsi="Arial" w:cs="Arial"/>
                <w:sz w:val="21"/>
                <w:szCs w:val="21"/>
              </w:rPr>
            </w:pPr>
            <w:r>
              <w:rPr>
                <w:rFonts w:ascii="Arial" w:hAnsi="Arial" w:cs="Arial"/>
                <w:sz w:val="21"/>
                <w:szCs w:val="21"/>
              </w:rPr>
              <w:t>Subdirectora de</w:t>
            </w:r>
            <w:r w:rsidR="00E624AF" w:rsidRPr="009F7C42">
              <w:rPr>
                <w:rFonts w:ascii="Arial" w:hAnsi="Arial" w:cs="Arial"/>
                <w:sz w:val="21"/>
                <w:szCs w:val="21"/>
              </w:rPr>
              <w:t xml:space="preserve"> Contabilidad </w:t>
            </w:r>
            <w:r>
              <w:rPr>
                <w:rFonts w:ascii="Arial" w:hAnsi="Arial" w:cs="Arial"/>
                <w:sz w:val="21"/>
                <w:szCs w:val="21"/>
              </w:rPr>
              <w:t>y Finanzas</w:t>
            </w:r>
          </w:p>
        </w:tc>
        <w:tc>
          <w:tcPr>
            <w:tcW w:w="563" w:type="dxa"/>
          </w:tcPr>
          <w:p w:rsidR="00E624AF" w:rsidRPr="009F7C42" w:rsidRDefault="00E624AF" w:rsidP="00BD3E07">
            <w:pPr>
              <w:jc w:val="center"/>
              <w:rPr>
                <w:rFonts w:ascii="Arial" w:hAnsi="Arial" w:cs="Arial"/>
                <w:sz w:val="21"/>
                <w:szCs w:val="21"/>
              </w:rPr>
            </w:pPr>
          </w:p>
        </w:tc>
        <w:tc>
          <w:tcPr>
            <w:tcW w:w="562" w:type="dxa"/>
          </w:tcPr>
          <w:p w:rsidR="00E624AF" w:rsidRPr="009F7C42" w:rsidRDefault="00E624AF" w:rsidP="00BD3E07">
            <w:pPr>
              <w:jc w:val="center"/>
              <w:rPr>
                <w:rFonts w:ascii="Arial" w:hAnsi="Arial" w:cs="Arial"/>
                <w:sz w:val="21"/>
                <w:szCs w:val="21"/>
              </w:rPr>
            </w:pPr>
          </w:p>
        </w:tc>
        <w:tc>
          <w:tcPr>
            <w:tcW w:w="3995" w:type="dxa"/>
            <w:gridSpan w:val="7"/>
          </w:tcPr>
          <w:p w:rsidR="00E624AF" w:rsidRPr="009F7C42" w:rsidRDefault="00E624AF" w:rsidP="00BD3E07">
            <w:pPr>
              <w:jc w:val="center"/>
              <w:rPr>
                <w:rFonts w:ascii="Arial" w:hAnsi="Arial" w:cs="Arial"/>
                <w:sz w:val="21"/>
                <w:szCs w:val="21"/>
              </w:rPr>
            </w:pPr>
            <w:r w:rsidRPr="009F7C42">
              <w:rPr>
                <w:rFonts w:ascii="Arial" w:hAnsi="Arial" w:cs="Arial"/>
                <w:sz w:val="21"/>
                <w:szCs w:val="21"/>
              </w:rPr>
              <w:t>Coordinador  Administrativo</w:t>
            </w: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p w:rsidR="00E624AF" w:rsidRDefault="00E624AF" w:rsidP="00BD3E07">
            <w:pPr>
              <w:rPr>
                <w:rFonts w:ascii="Arial" w:hAnsi="Arial" w:cs="Arial"/>
                <w:sz w:val="21"/>
                <w:szCs w:val="21"/>
              </w:rPr>
            </w:pPr>
          </w:p>
          <w:p w:rsidR="00BD3E07" w:rsidRPr="009F7C42" w:rsidRDefault="00BD3E07"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6" w:type="dxa"/>
          </w:tcPr>
          <w:p w:rsidR="00E624AF" w:rsidRPr="009F7C42" w:rsidRDefault="00E624AF" w:rsidP="00BD3E07">
            <w:pPr>
              <w:rPr>
                <w:rFonts w:ascii="Arial" w:hAnsi="Arial" w:cs="Arial"/>
                <w:sz w:val="21"/>
                <w:szCs w:val="21"/>
              </w:rPr>
            </w:pPr>
          </w:p>
        </w:tc>
        <w:tc>
          <w:tcPr>
            <w:tcW w:w="563"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3" w:type="dxa"/>
          </w:tcPr>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4521" w:type="dxa"/>
            <w:gridSpan w:val="8"/>
            <w:tcBorders>
              <w:top w:val="single" w:sz="4" w:space="0" w:color="auto"/>
            </w:tcBorders>
          </w:tcPr>
          <w:p w:rsidR="00E624AF" w:rsidRPr="009F7C42" w:rsidRDefault="009F7C42" w:rsidP="009F7C42">
            <w:pPr>
              <w:jc w:val="center"/>
              <w:rPr>
                <w:rFonts w:ascii="Arial" w:hAnsi="Arial" w:cs="Arial"/>
                <w:sz w:val="21"/>
                <w:szCs w:val="21"/>
              </w:rPr>
            </w:pPr>
            <w:r>
              <w:rPr>
                <w:rFonts w:ascii="Arial" w:hAnsi="Arial" w:cs="Arial"/>
                <w:sz w:val="21"/>
                <w:szCs w:val="21"/>
              </w:rPr>
              <w:t xml:space="preserve">M. en D. Marcelo Martínez </w:t>
            </w:r>
            <w:proofErr w:type="spellStart"/>
            <w:r>
              <w:rPr>
                <w:rFonts w:ascii="Arial" w:hAnsi="Arial" w:cs="Arial"/>
                <w:sz w:val="21"/>
                <w:szCs w:val="21"/>
              </w:rPr>
              <w:t>Martínez</w:t>
            </w:r>
            <w:proofErr w:type="spellEnd"/>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4521" w:type="dxa"/>
            <w:gridSpan w:val="8"/>
          </w:tcPr>
          <w:p w:rsidR="00E624AF" w:rsidRPr="009F7C42" w:rsidRDefault="00E624AF" w:rsidP="00BD3E07">
            <w:pPr>
              <w:jc w:val="center"/>
              <w:rPr>
                <w:rFonts w:ascii="Arial" w:hAnsi="Arial" w:cs="Arial"/>
                <w:sz w:val="21"/>
                <w:szCs w:val="21"/>
              </w:rPr>
            </w:pPr>
            <w:r w:rsidRPr="009F7C42">
              <w:rPr>
                <w:rFonts w:ascii="Arial" w:hAnsi="Arial" w:cs="Arial"/>
                <w:sz w:val="21"/>
                <w:szCs w:val="21"/>
              </w:rPr>
              <w:t>Director General</w:t>
            </w: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bookmarkEnd w:id="1"/>
    </w:tbl>
    <w:p w:rsidR="00791211" w:rsidRDefault="00791211" w:rsidP="00791211">
      <w:pPr>
        <w:autoSpaceDE w:val="0"/>
        <w:autoSpaceDN w:val="0"/>
        <w:adjustRightInd w:val="0"/>
        <w:jc w:val="center"/>
        <w:rPr>
          <w:rFonts w:ascii="Arial" w:hAnsi="Arial" w:cs="Arial"/>
          <w:b/>
          <w:smallCaps/>
          <w:sz w:val="32"/>
          <w:szCs w:val="32"/>
        </w:rPr>
      </w:pPr>
    </w:p>
    <w:p w:rsidR="00BD3E07" w:rsidRDefault="00BD3E07" w:rsidP="00791211">
      <w:pPr>
        <w:autoSpaceDE w:val="0"/>
        <w:autoSpaceDN w:val="0"/>
        <w:adjustRightInd w:val="0"/>
        <w:jc w:val="center"/>
        <w:rPr>
          <w:rFonts w:ascii="Arial" w:hAnsi="Arial" w:cs="Arial"/>
          <w:b/>
          <w:smallCaps/>
          <w:sz w:val="32"/>
          <w:szCs w:val="32"/>
        </w:rPr>
      </w:pPr>
    </w:p>
    <w:p w:rsidR="00C4209F" w:rsidRDefault="00C4209F" w:rsidP="00791211">
      <w:pPr>
        <w:autoSpaceDE w:val="0"/>
        <w:autoSpaceDN w:val="0"/>
        <w:adjustRightInd w:val="0"/>
        <w:jc w:val="center"/>
        <w:rPr>
          <w:rFonts w:ascii="Arial" w:hAnsi="Arial" w:cs="Arial"/>
          <w:b/>
          <w:smallCaps/>
          <w:sz w:val="32"/>
          <w:szCs w:val="32"/>
        </w:rPr>
      </w:pPr>
    </w:p>
    <w:p w:rsidR="00C4209F" w:rsidRDefault="00C4209F" w:rsidP="00791211">
      <w:pPr>
        <w:autoSpaceDE w:val="0"/>
        <w:autoSpaceDN w:val="0"/>
        <w:adjustRightInd w:val="0"/>
        <w:jc w:val="center"/>
        <w:rPr>
          <w:rFonts w:ascii="Arial" w:hAnsi="Arial" w:cs="Arial"/>
          <w:b/>
          <w:smallCaps/>
          <w:sz w:val="32"/>
          <w:szCs w:val="32"/>
        </w:rPr>
      </w:pPr>
    </w:p>
    <w:p w:rsidR="00791211" w:rsidRDefault="00791211" w:rsidP="00791211">
      <w:pPr>
        <w:autoSpaceDE w:val="0"/>
        <w:autoSpaceDN w:val="0"/>
        <w:adjustRightInd w:val="0"/>
        <w:jc w:val="center"/>
        <w:rPr>
          <w:rFonts w:ascii="Arial" w:hAnsi="Arial" w:cs="Arial"/>
          <w:b/>
          <w:smallCaps/>
          <w:sz w:val="32"/>
          <w:szCs w:val="32"/>
        </w:rPr>
      </w:pPr>
    </w:p>
    <w:p w:rsidR="00B1613F" w:rsidRDefault="00B1613F" w:rsidP="00791211">
      <w:pPr>
        <w:autoSpaceDE w:val="0"/>
        <w:autoSpaceDN w:val="0"/>
        <w:adjustRightInd w:val="0"/>
        <w:jc w:val="center"/>
        <w:rPr>
          <w:rFonts w:ascii="Arial" w:hAnsi="Arial" w:cs="Arial"/>
          <w:b/>
          <w:smallCaps/>
          <w:sz w:val="32"/>
          <w:szCs w:val="32"/>
        </w:rPr>
      </w:pPr>
    </w:p>
    <w:p w:rsidR="00B1613F" w:rsidRDefault="00B1613F" w:rsidP="00791211">
      <w:pPr>
        <w:autoSpaceDE w:val="0"/>
        <w:autoSpaceDN w:val="0"/>
        <w:adjustRightInd w:val="0"/>
        <w:jc w:val="center"/>
        <w:rPr>
          <w:rFonts w:ascii="Arial" w:hAnsi="Arial" w:cs="Arial"/>
          <w:b/>
          <w:smallCaps/>
          <w:sz w:val="32"/>
          <w:szCs w:val="32"/>
        </w:rPr>
      </w:pPr>
    </w:p>
    <w:p w:rsidR="003D5440" w:rsidRDefault="003D5440" w:rsidP="00791211">
      <w:pPr>
        <w:autoSpaceDE w:val="0"/>
        <w:autoSpaceDN w:val="0"/>
        <w:adjustRightInd w:val="0"/>
        <w:jc w:val="center"/>
        <w:rPr>
          <w:rFonts w:ascii="Arial" w:hAnsi="Arial" w:cs="Arial"/>
          <w:b/>
          <w:smallCaps/>
          <w:sz w:val="32"/>
          <w:szCs w:val="32"/>
        </w:rPr>
      </w:pPr>
    </w:p>
    <w:p w:rsidR="00791211" w:rsidRDefault="00791211"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791211" w:rsidRPr="00791211" w:rsidRDefault="00462453" w:rsidP="00791211">
      <w:pPr>
        <w:autoSpaceDE w:val="0"/>
        <w:autoSpaceDN w:val="0"/>
        <w:adjustRightInd w:val="0"/>
        <w:jc w:val="center"/>
        <w:rPr>
          <w:rFonts w:ascii="Arial" w:hAnsi="Arial" w:cs="Arial"/>
          <w:b/>
          <w:smallCaps/>
          <w:sz w:val="32"/>
          <w:szCs w:val="32"/>
        </w:rPr>
      </w:pPr>
      <w:r>
        <w:rPr>
          <w:rFonts w:ascii="Arial" w:hAnsi="Arial" w:cs="Arial"/>
          <w:b/>
          <w:smallCaps/>
          <w:sz w:val="32"/>
          <w:szCs w:val="32"/>
        </w:rPr>
        <w:t>I</w:t>
      </w:r>
      <w:r w:rsidR="00791211" w:rsidRPr="00791211">
        <w:rPr>
          <w:rFonts w:ascii="Arial" w:hAnsi="Arial" w:cs="Arial"/>
          <w:b/>
          <w:smallCaps/>
          <w:sz w:val="32"/>
          <w:szCs w:val="32"/>
        </w:rPr>
        <w:t>NSTITUTO DE INFORMACIÓN E INVESTIGACIÓN GEOGRÁFICA, ESTADÍSTICA Y CATASTRAL DEL ESTADO DE MÉXICO</w:t>
      </w:r>
    </w:p>
    <w:p w:rsidR="00E624AF" w:rsidRDefault="00791211" w:rsidP="00791211">
      <w:pPr>
        <w:jc w:val="center"/>
        <w:rPr>
          <w:rFonts w:ascii="Arial" w:hAnsi="Arial" w:cs="Arial"/>
          <w:b/>
          <w:smallCaps/>
          <w:sz w:val="32"/>
          <w:szCs w:val="32"/>
        </w:rPr>
      </w:pPr>
      <w:r w:rsidRPr="00791211">
        <w:rPr>
          <w:rFonts w:ascii="Arial" w:hAnsi="Arial" w:cs="Arial"/>
          <w:b/>
          <w:smallCaps/>
          <w:sz w:val="32"/>
          <w:szCs w:val="32"/>
        </w:rPr>
        <w:t>(IGECEM)</w:t>
      </w:r>
    </w:p>
    <w:p w:rsidR="00791211" w:rsidRDefault="00791211" w:rsidP="00791211">
      <w:pPr>
        <w:jc w:val="center"/>
        <w:rPr>
          <w:rFonts w:ascii="Arial" w:hAnsi="Arial" w:cs="Arial"/>
          <w:b/>
          <w:smallCaps/>
          <w:sz w:val="32"/>
          <w:szCs w:val="32"/>
        </w:rPr>
      </w:pPr>
    </w:p>
    <w:p w:rsidR="00791211" w:rsidRDefault="00791211" w:rsidP="00791211">
      <w:pPr>
        <w:jc w:val="center"/>
        <w:rPr>
          <w:rFonts w:ascii="Arial" w:hAnsi="Arial" w:cs="Arial"/>
          <w:b/>
          <w:smallCaps/>
          <w:sz w:val="32"/>
          <w:szCs w:val="32"/>
        </w:rPr>
      </w:pPr>
    </w:p>
    <w:p w:rsidR="00791211" w:rsidRDefault="00791211" w:rsidP="00791211">
      <w:pPr>
        <w:jc w:val="center"/>
        <w:rPr>
          <w:rFonts w:ascii="Arial" w:hAnsi="Arial" w:cs="Arial"/>
          <w:b/>
          <w:smallCaps/>
          <w:sz w:val="32"/>
          <w:szCs w:val="32"/>
        </w:rPr>
      </w:pPr>
    </w:p>
    <w:p w:rsidR="00791211" w:rsidRDefault="003A6DD2" w:rsidP="00791211">
      <w:pPr>
        <w:jc w:val="center"/>
        <w:rPr>
          <w:rFonts w:ascii="Arial" w:hAnsi="Arial" w:cs="Arial"/>
          <w:b/>
          <w:smallCaps/>
          <w:sz w:val="32"/>
          <w:szCs w:val="32"/>
        </w:rPr>
      </w:pPr>
      <w:r>
        <w:rPr>
          <w:rFonts w:ascii="Arial" w:hAnsi="Arial" w:cs="Arial"/>
          <w:b/>
          <w:smallCaps/>
          <w:sz w:val="32"/>
          <w:szCs w:val="32"/>
        </w:rPr>
        <w:t>Anexos</w:t>
      </w:r>
    </w:p>
    <w:p w:rsidR="00791211" w:rsidRPr="00791211" w:rsidRDefault="00172C84" w:rsidP="00791211">
      <w:pPr>
        <w:jc w:val="center"/>
        <w:rPr>
          <w:rFonts w:ascii="Arial" w:hAnsi="Arial" w:cs="Arial"/>
          <w:sz w:val="32"/>
          <w:szCs w:val="32"/>
        </w:rPr>
      </w:pPr>
      <w:r>
        <w:rPr>
          <w:rFonts w:ascii="Arial" w:hAnsi="Arial" w:cs="Arial"/>
          <w:b/>
          <w:smallCaps/>
          <w:sz w:val="32"/>
          <w:szCs w:val="32"/>
        </w:rPr>
        <w:t>MARZO</w:t>
      </w:r>
      <w:r w:rsidR="00596C98">
        <w:rPr>
          <w:rFonts w:ascii="Arial" w:hAnsi="Arial" w:cs="Arial"/>
          <w:b/>
          <w:smallCaps/>
          <w:sz w:val="32"/>
          <w:szCs w:val="32"/>
        </w:rPr>
        <w:t xml:space="preserve"> </w:t>
      </w:r>
      <w:r w:rsidR="00791211">
        <w:rPr>
          <w:rFonts w:ascii="Arial" w:hAnsi="Arial" w:cs="Arial"/>
          <w:b/>
          <w:smallCaps/>
          <w:sz w:val="32"/>
          <w:szCs w:val="32"/>
        </w:rPr>
        <w:t>201</w:t>
      </w:r>
      <w:r>
        <w:rPr>
          <w:rFonts w:ascii="Arial" w:hAnsi="Arial" w:cs="Arial"/>
          <w:b/>
          <w:smallCaps/>
          <w:sz w:val="32"/>
          <w:szCs w:val="32"/>
        </w:rPr>
        <w:t>7</w:t>
      </w:r>
    </w:p>
    <w:sectPr w:rsidR="00791211" w:rsidRPr="00791211" w:rsidSect="00A747D2">
      <w:headerReference w:type="default" r:id="rId8"/>
      <w:footerReference w:type="default" r:id="rId9"/>
      <w:pgSz w:w="12240" w:h="15840"/>
      <w:pgMar w:top="1417" w:right="1701" w:bottom="1417" w:left="1701" w:header="102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0F5" w:rsidRDefault="000150F5" w:rsidP="00B22A8E">
      <w:pPr>
        <w:spacing w:before="0" w:after="0" w:line="240" w:lineRule="auto"/>
      </w:pPr>
      <w:r>
        <w:separator/>
      </w:r>
    </w:p>
  </w:endnote>
  <w:endnote w:type="continuationSeparator" w:id="0">
    <w:p w:rsidR="000150F5" w:rsidRDefault="000150F5" w:rsidP="00B22A8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1B" w:rsidRDefault="00A65A1B">
    <w:pPr>
      <w:pStyle w:val="Piedepgina"/>
      <w:jc w:val="center"/>
    </w:pPr>
  </w:p>
  <w:p w:rsidR="00A65A1B" w:rsidRDefault="00A65A1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0F5" w:rsidRDefault="000150F5" w:rsidP="00B22A8E">
      <w:pPr>
        <w:spacing w:before="0" w:after="0" w:line="240" w:lineRule="auto"/>
      </w:pPr>
      <w:r>
        <w:separator/>
      </w:r>
    </w:p>
  </w:footnote>
  <w:footnote w:type="continuationSeparator" w:id="0">
    <w:p w:rsidR="000150F5" w:rsidRDefault="000150F5" w:rsidP="00B22A8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1B" w:rsidRDefault="00A65A1B" w:rsidP="00B22A8E">
    <w:pPr>
      <w:pStyle w:val="Encabezado"/>
      <w:jc w:val="center"/>
      <w:rPr>
        <w:b/>
        <w:sz w:val="18"/>
        <w:szCs w:val="18"/>
      </w:rPr>
    </w:pPr>
    <w:r>
      <w:rPr>
        <w:b/>
        <w:noProof/>
        <w:sz w:val="18"/>
        <w:szCs w:val="18"/>
        <w:lang w:eastAsia="es-MX"/>
      </w:rPr>
      <w:drawing>
        <wp:anchor distT="0" distB="0" distL="114300" distR="114300" simplePos="0" relativeHeight="251661312" behindDoc="1" locked="0" layoutInCell="1" allowOverlap="1">
          <wp:simplePos x="0" y="0"/>
          <wp:positionH relativeFrom="column">
            <wp:posOffset>5396865</wp:posOffset>
          </wp:positionH>
          <wp:positionV relativeFrom="paragraph">
            <wp:posOffset>-438150</wp:posOffset>
          </wp:positionV>
          <wp:extent cx="923925" cy="742950"/>
          <wp:effectExtent l="0" t="0" r="0" b="0"/>
          <wp:wrapNone/>
          <wp:docPr id="4" name="Imagen 3" descr="LOGO G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ENTE"/>
                  <pic:cNvPicPr>
                    <a:picLocks noChangeAspect="1" noChangeArrowheads="1"/>
                  </pic:cNvPicPr>
                </pic:nvPicPr>
                <pic:blipFill>
                  <a:blip r:embed="rId1"/>
                  <a:srcRect/>
                  <a:stretch>
                    <a:fillRect/>
                  </a:stretch>
                </pic:blipFill>
                <pic:spPr bwMode="auto">
                  <a:xfrm>
                    <a:off x="0" y="0"/>
                    <a:ext cx="923925" cy="742950"/>
                  </a:xfrm>
                  <a:prstGeom prst="rect">
                    <a:avLst/>
                  </a:prstGeom>
                  <a:noFill/>
                  <a:ln w="9525">
                    <a:noFill/>
                    <a:miter lim="800000"/>
                    <a:headEnd/>
                    <a:tailEnd/>
                  </a:ln>
                </pic:spPr>
              </pic:pic>
            </a:graphicData>
          </a:graphic>
        </wp:anchor>
      </w:drawing>
    </w:r>
    <w:r>
      <w:rPr>
        <w:b/>
        <w:noProof/>
        <w:sz w:val="18"/>
        <w:szCs w:val="18"/>
        <w:lang w:eastAsia="es-MX"/>
      </w:rPr>
      <w:drawing>
        <wp:anchor distT="0" distB="0" distL="114300" distR="114300" simplePos="0" relativeHeight="251659264" behindDoc="1" locked="0" layoutInCell="1" allowOverlap="1">
          <wp:simplePos x="0" y="0"/>
          <wp:positionH relativeFrom="column">
            <wp:posOffset>-641985</wp:posOffset>
          </wp:positionH>
          <wp:positionV relativeFrom="paragraph">
            <wp:posOffset>-457200</wp:posOffset>
          </wp:positionV>
          <wp:extent cx="1143000" cy="762000"/>
          <wp:effectExtent l="0" t="0" r="0" b="0"/>
          <wp:wrapNone/>
          <wp:docPr id="1" name="Imagen 3" descr="G escud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 escudo v"/>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143000" cy="762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9D0"/>
    <w:multiLevelType w:val="hybridMultilevel"/>
    <w:tmpl w:val="753AC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624AA3"/>
    <w:multiLevelType w:val="hybridMultilevel"/>
    <w:tmpl w:val="6E4E1542"/>
    <w:lvl w:ilvl="0" w:tplc="D0120010">
      <w:start w:val="2"/>
      <w:numFmt w:val="decimal"/>
      <w:lvlText w:val="%1."/>
      <w:lvlJc w:val="left"/>
      <w:pPr>
        <w:tabs>
          <w:tab w:val="num" w:pos="720"/>
        </w:tabs>
        <w:ind w:left="720" w:hanging="360"/>
      </w:pPr>
      <w:rPr>
        <w:rFonts w:hint="default"/>
      </w:rPr>
    </w:lvl>
    <w:lvl w:ilvl="1" w:tplc="F9DE3F42">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F94364"/>
    <w:multiLevelType w:val="hybridMultilevel"/>
    <w:tmpl w:val="06287D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F8734E"/>
    <w:multiLevelType w:val="hybridMultilevel"/>
    <w:tmpl w:val="C63217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8E5AAB"/>
    <w:multiLevelType w:val="hybridMultilevel"/>
    <w:tmpl w:val="30BE673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D160E3D"/>
    <w:multiLevelType w:val="hybridMultilevel"/>
    <w:tmpl w:val="D480B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3364FC"/>
    <w:multiLevelType w:val="hybridMultilevel"/>
    <w:tmpl w:val="BB7ACE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5016BA"/>
    <w:multiLevelType w:val="hybridMultilevel"/>
    <w:tmpl w:val="38403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7D00F6C"/>
    <w:multiLevelType w:val="hybridMultilevel"/>
    <w:tmpl w:val="C7E8B9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CE60EF"/>
    <w:multiLevelType w:val="hybridMultilevel"/>
    <w:tmpl w:val="67C08D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47317F"/>
    <w:multiLevelType w:val="hybridMultilevel"/>
    <w:tmpl w:val="72964C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F36DD8"/>
    <w:multiLevelType w:val="hybridMultilevel"/>
    <w:tmpl w:val="705AB5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C33981"/>
    <w:multiLevelType w:val="hybridMultilevel"/>
    <w:tmpl w:val="2312E2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9FA4274"/>
    <w:multiLevelType w:val="hybridMultilevel"/>
    <w:tmpl w:val="27042F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F7023A1"/>
    <w:multiLevelType w:val="hybridMultilevel"/>
    <w:tmpl w:val="8B52660C"/>
    <w:lvl w:ilvl="0" w:tplc="E8CEBC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3EB730C"/>
    <w:multiLevelType w:val="hybridMultilevel"/>
    <w:tmpl w:val="D5803DD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71A0B65"/>
    <w:multiLevelType w:val="hybridMultilevel"/>
    <w:tmpl w:val="B720D2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8"/>
  </w:num>
  <w:num w:numId="5">
    <w:abstractNumId w:val="5"/>
  </w:num>
  <w:num w:numId="6">
    <w:abstractNumId w:val="9"/>
  </w:num>
  <w:num w:numId="7">
    <w:abstractNumId w:val="0"/>
  </w:num>
  <w:num w:numId="8">
    <w:abstractNumId w:val="10"/>
  </w:num>
  <w:num w:numId="9">
    <w:abstractNumId w:val="3"/>
  </w:num>
  <w:num w:numId="10">
    <w:abstractNumId w:val="6"/>
  </w:num>
  <w:num w:numId="11">
    <w:abstractNumId w:val="16"/>
  </w:num>
  <w:num w:numId="12">
    <w:abstractNumId w:val="2"/>
  </w:num>
  <w:num w:numId="13">
    <w:abstractNumId w:val="1"/>
  </w:num>
  <w:num w:numId="14">
    <w:abstractNumId w:val="4"/>
  </w:num>
  <w:num w:numId="15">
    <w:abstractNumId w:val="12"/>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40970"/>
    <w:rsid w:val="00003E39"/>
    <w:rsid w:val="0001063A"/>
    <w:rsid w:val="000106A5"/>
    <w:rsid w:val="000150F5"/>
    <w:rsid w:val="00015142"/>
    <w:rsid w:val="000156D9"/>
    <w:rsid w:val="00020EA1"/>
    <w:rsid w:val="000219CC"/>
    <w:rsid w:val="0002705F"/>
    <w:rsid w:val="00033453"/>
    <w:rsid w:val="00036C53"/>
    <w:rsid w:val="00041550"/>
    <w:rsid w:val="00041B9F"/>
    <w:rsid w:val="00042613"/>
    <w:rsid w:val="00044063"/>
    <w:rsid w:val="000452AD"/>
    <w:rsid w:val="00045FFA"/>
    <w:rsid w:val="00047063"/>
    <w:rsid w:val="000529D5"/>
    <w:rsid w:val="0006056B"/>
    <w:rsid w:val="000609D3"/>
    <w:rsid w:val="000761FD"/>
    <w:rsid w:val="0007744F"/>
    <w:rsid w:val="000821AA"/>
    <w:rsid w:val="00083187"/>
    <w:rsid w:val="000834D8"/>
    <w:rsid w:val="000864F6"/>
    <w:rsid w:val="00090780"/>
    <w:rsid w:val="00090C87"/>
    <w:rsid w:val="000938FC"/>
    <w:rsid w:val="00096573"/>
    <w:rsid w:val="000A04BA"/>
    <w:rsid w:val="000A336E"/>
    <w:rsid w:val="000B05C2"/>
    <w:rsid w:val="000B1B67"/>
    <w:rsid w:val="000B5239"/>
    <w:rsid w:val="000B7310"/>
    <w:rsid w:val="000C05D4"/>
    <w:rsid w:val="000C0A8F"/>
    <w:rsid w:val="000C18CB"/>
    <w:rsid w:val="000C3E62"/>
    <w:rsid w:val="000C7C45"/>
    <w:rsid w:val="000D0561"/>
    <w:rsid w:val="000E1CAD"/>
    <w:rsid w:val="000E2768"/>
    <w:rsid w:val="000E4D84"/>
    <w:rsid w:val="000F347D"/>
    <w:rsid w:val="0010238E"/>
    <w:rsid w:val="001025B7"/>
    <w:rsid w:val="001050A0"/>
    <w:rsid w:val="00105D38"/>
    <w:rsid w:val="0011020E"/>
    <w:rsid w:val="0011028B"/>
    <w:rsid w:val="00112501"/>
    <w:rsid w:val="00124816"/>
    <w:rsid w:val="00126D81"/>
    <w:rsid w:val="001273AC"/>
    <w:rsid w:val="00133EA0"/>
    <w:rsid w:val="00136C0C"/>
    <w:rsid w:val="00142895"/>
    <w:rsid w:val="001428AF"/>
    <w:rsid w:val="00142F6C"/>
    <w:rsid w:val="00155368"/>
    <w:rsid w:val="00156024"/>
    <w:rsid w:val="00165BEA"/>
    <w:rsid w:val="00172C84"/>
    <w:rsid w:val="00180998"/>
    <w:rsid w:val="0018153C"/>
    <w:rsid w:val="001A3389"/>
    <w:rsid w:val="001A6EAF"/>
    <w:rsid w:val="001B49DD"/>
    <w:rsid w:val="001B730C"/>
    <w:rsid w:val="001C24C4"/>
    <w:rsid w:val="001C415F"/>
    <w:rsid w:val="001C5FA4"/>
    <w:rsid w:val="001D3DBF"/>
    <w:rsid w:val="001D457B"/>
    <w:rsid w:val="001D6A46"/>
    <w:rsid w:val="001E2C25"/>
    <w:rsid w:val="001E3444"/>
    <w:rsid w:val="001F1060"/>
    <w:rsid w:val="001F12F3"/>
    <w:rsid w:val="001F2C5D"/>
    <w:rsid w:val="001F4481"/>
    <w:rsid w:val="001F5444"/>
    <w:rsid w:val="001F79A3"/>
    <w:rsid w:val="002002F4"/>
    <w:rsid w:val="0020269C"/>
    <w:rsid w:val="00202956"/>
    <w:rsid w:val="00205AB6"/>
    <w:rsid w:val="00205E83"/>
    <w:rsid w:val="00214EE7"/>
    <w:rsid w:val="00217156"/>
    <w:rsid w:val="00220517"/>
    <w:rsid w:val="00233983"/>
    <w:rsid w:val="00241EDA"/>
    <w:rsid w:val="002420FE"/>
    <w:rsid w:val="00247ED2"/>
    <w:rsid w:val="00252B03"/>
    <w:rsid w:val="00254033"/>
    <w:rsid w:val="00255AA1"/>
    <w:rsid w:val="00261C86"/>
    <w:rsid w:val="00262590"/>
    <w:rsid w:val="00263E97"/>
    <w:rsid w:val="00270568"/>
    <w:rsid w:val="00271555"/>
    <w:rsid w:val="00271B67"/>
    <w:rsid w:val="002732B8"/>
    <w:rsid w:val="0027799F"/>
    <w:rsid w:val="00292F88"/>
    <w:rsid w:val="002A6EE5"/>
    <w:rsid w:val="002A6F12"/>
    <w:rsid w:val="002B45AA"/>
    <w:rsid w:val="002B562D"/>
    <w:rsid w:val="002B5A0A"/>
    <w:rsid w:val="002B6EF3"/>
    <w:rsid w:val="002C4B20"/>
    <w:rsid w:val="002D11FF"/>
    <w:rsid w:val="002D552E"/>
    <w:rsid w:val="002E3346"/>
    <w:rsid w:val="002E4BFD"/>
    <w:rsid w:val="002E577C"/>
    <w:rsid w:val="00300FDA"/>
    <w:rsid w:val="00301C3E"/>
    <w:rsid w:val="00304860"/>
    <w:rsid w:val="00306104"/>
    <w:rsid w:val="003103A1"/>
    <w:rsid w:val="0031060A"/>
    <w:rsid w:val="00310A64"/>
    <w:rsid w:val="003126E9"/>
    <w:rsid w:val="00314AAB"/>
    <w:rsid w:val="00316799"/>
    <w:rsid w:val="00316BB3"/>
    <w:rsid w:val="0031742C"/>
    <w:rsid w:val="003203B0"/>
    <w:rsid w:val="00331D57"/>
    <w:rsid w:val="00337EE7"/>
    <w:rsid w:val="003406BC"/>
    <w:rsid w:val="00344D08"/>
    <w:rsid w:val="0035062C"/>
    <w:rsid w:val="00352E5E"/>
    <w:rsid w:val="00353E7E"/>
    <w:rsid w:val="003565F0"/>
    <w:rsid w:val="00357195"/>
    <w:rsid w:val="00361CD4"/>
    <w:rsid w:val="00363791"/>
    <w:rsid w:val="00364491"/>
    <w:rsid w:val="00366A9D"/>
    <w:rsid w:val="00370A86"/>
    <w:rsid w:val="0037764D"/>
    <w:rsid w:val="003811E1"/>
    <w:rsid w:val="00381DB7"/>
    <w:rsid w:val="00383FFA"/>
    <w:rsid w:val="00387BDE"/>
    <w:rsid w:val="00393F3C"/>
    <w:rsid w:val="0039605F"/>
    <w:rsid w:val="003A3FFD"/>
    <w:rsid w:val="003A5CE0"/>
    <w:rsid w:val="003A6DD2"/>
    <w:rsid w:val="003A7995"/>
    <w:rsid w:val="003A7EBA"/>
    <w:rsid w:val="003B0367"/>
    <w:rsid w:val="003B1010"/>
    <w:rsid w:val="003B481C"/>
    <w:rsid w:val="003B74A8"/>
    <w:rsid w:val="003B75E9"/>
    <w:rsid w:val="003B76B2"/>
    <w:rsid w:val="003C3200"/>
    <w:rsid w:val="003C4766"/>
    <w:rsid w:val="003D1E37"/>
    <w:rsid w:val="003D2633"/>
    <w:rsid w:val="003D3CE4"/>
    <w:rsid w:val="003D5440"/>
    <w:rsid w:val="003E7D40"/>
    <w:rsid w:val="003F224C"/>
    <w:rsid w:val="003F2E8D"/>
    <w:rsid w:val="003F4462"/>
    <w:rsid w:val="003F75A6"/>
    <w:rsid w:val="00410E1A"/>
    <w:rsid w:val="00415014"/>
    <w:rsid w:val="00415256"/>
    <w:rsid w:val="00420341"/>
    <w:rsid w:val="004210A1"/>
    <w:rsid w:val="004225A0"/>
    <w:rsid w:val="00422BE1"/>
    <w:rsid w:val="0042374C"/>
    <w:rsid w:val="00424FA5"/>
    <w:rsid w:val="00432201"/>
    <w:rsid w:val="0044036A"/>
    <w:rsid w:val="00443A05"/>
    <w:rsid w:val="004443AD"/>
    <w:rsid w:val="0044633C"/>
    <w:rsid w:val="00453BBB"/>
    <w:rsid w:val="0045585A"/>
    <w:rsid w:val="00460723"/>
    <w:rsid w:val="00460771"/>
    <w:rsid w:val="00462453"/>
    <w:rsid w:val="004653B6"/>
    <w:rsid w:val="00467075"/>
    <w:rsid w:val="00467F0D"/>
    <w:rsid w:val="00475BB9"/>
    <w:rsid w:val="00475FDE"/>
    <w:rsid w:val="00476AD5"/>
    <w:rsid w:val="00476C5F"/>
    <w:rsid w:val="004774AE"/>
    <w:rsid w:val="00480863"/>
    <w:rsid w:val="00482953"/>
    <w:rsid w:val="0048514A"/>
    <w:rsid w:val="00490467"/>
    <w:rsid w:val="004917BB"/>
    <w:rsid w:val="004A1A47"/>
    <w:rsid w:val="004A2ABD"/>
    <w:rsid w:val="004A3589"/>
    <w:rsid w:val="004A58B8"/>
    <w:rsid w:val="004A75E3"/>
    <w:rsid w:val="004B312C"/>
    <w:rsid w:val="004B41AD"/>
    <w:rsid w:val="004B4AF0"/>
    <w:rsid w:val="004B68F3"/>
    <w:rsid w:val="004B761F"/>
    <w:rsid w:val="004C46E3"/>
    <w:rsid w:val="004D0FA2"/>
    <w:rsid w:val="004D11EC"/>
    <w:rsid w:val="004E0CAF"/>
    <w:rsid w:val="004E0E4B"/>
    <w:rsid w:val="004E4841"/>
    <w:rsid w:val="004F75E7"/>
    <w:rsid w:val="00500810"/>
    <w:rsid w:val="00504FD3"/>
    <w:rsid w:val="00505741"/>
    <w:rsid w:val="00510D67"/>
    <w:rsid w:val="00510D76"/>
    <w:rsid w:val="00514512"/>
    <w:rsid w:val="00523ABB"/>
    <w:rsid w:val="005301E5"/>
    <w:rsid w:val="005401B4"/>
    <w:rsid w:val="005420BC"/>
    <w:rsid w:val="00550A1A"/>
    <w:rsid w:val="00552ECF"/>
    <w:rsid w:val="00553A40"/>
    <w:rsid w:val="00556471"/>
    <w:rsid w:val="00557C2D"/>
    <w:rsid w:val="005616FE"/>
    <w:rsid w:val="00561B19"/>
    <w:rsid w:val="00561D34"/>
    <w:rsid w:val="005621B0"/>
    <w:rsid w:val="0057100A"/>
    <w:rsid w:val="00571B03"/>
    <w:rsid w:val="00572109"/>
    <w:rsid w:val="00573A88"/>
    <w:rsid w:val="005750DB"/>
    <w:rsid w:val="00577CBD"/>
    <w:rsid w:val="00593D96"/>
    <w:rsid w:val="00596C98"/>
    <w:rsid w:val="005B239B"/>
    <w:rsid w:val="005B33BE"/>
    <w:rsid w:val="005B35CA"/>
    <w:rsid w:val="005B6A1E"/>
    <w:rsid w:val="005C0DDA"/>
    <w:rsid w:val="005C50E6"/>
    <w:rsid w:val="005D0BF4"/>
    <w:rsid w:val="005D3CD5"/>
    <w:rsid w:val="005D59DD"/>
    <w:rsid w:val="005D661F"/>
    <w:rsid w:val="005D7154"/>
    <w:rsid w:val="005E08E7"/>
    <w:rsid w:val="005E22CC"/>
    <w:rsid w:val="005E5891"/>
    <w:rsid w:val="005E6951"/>
    <w:rsid w:val="005F09B9"/>
    <w:rsid w:val="005F3231"/>
    <w:rsid w:val="005F4E81"/>
    <w:rsid w:val="005F73EF"/>
    <w:rsid w:val="006013A7"/>
    <w:rsid w:val="00601BAF"/>
    <w:rsid w:val="00602C42"/>
    <w:rsid w:val="00602DFA"/>
    <w:rsid w:val="00607FB1"/>
    <w:rsid w:val="00607FE0"/>
    <w:rsid w:val="00610328"/>
    <w:rsid w:val="00610EE2"/>
    <w:rsid w:val="00611CEA"/>
    <w:rsid w:val="00613B32"/>
    <w:rsid w:val="0061566B"/>
    <w:rsid w:val="00617640"/>
    <w:rsid w:val="006208C7"/>
    <w:rsid w:val="00625D54"/>
    <w:rsid w:val="00626F17"/>
    <w:rsid w:val="00631459"/>
    <w:rsid w:val="00632538"/>
    <w:rsid w:val="00633E39"/>
    <w:rsid w:val="00634935"/>
    <w:rsid w:val="006359AC"/>
    <w:rsid w:val="00637650"/>
    <w:rsid w:val="00642ED1"/>
    <w:rsid w:val="006437D6"/>
    <w:rsid w:val="00646356"/>
    <w:rsid w:val="00646774"/>
    <w:rsid w:val="006479C1"/>
    <w:rsid w:val="00655F9E"/>
    <w:rsid w:val="00657677"/>
    <w:rsid w:val="00660289"/>
    <w:rsid w:val="00663735"/>
    <w:rsid w:val="00672905"/>
    <w:rsid w:val="00672CA8"/>
    <w:rsid w:val="006740F1"/>
    <w:rsid w:val="00677D6E"/>
    <w:rsid w:val="006858B5"/>
    <w:rsid w:val="006875F1"/>
    <w:rsid w:val="00691195"/>
    <w:rsid w:val="00691A2A"/>
    <w:rsid w:val="00693EB1"/>
    <w:rsid w:val="0069456D"/>
    <w:rsid w:val="006956FC"/>
    <w:rsid w:val="00695D64"/>
    <w:rsid w:val="006A053F"/>
    <w:rsid w:val="006A25AB"/>
    <w:rsid w:val="006A4EEB"/>
    <w:rsid w:val="006A55B5"/>
    <w:rsid w:val="006A75C6"/>
    <w:rsid w:val="006B01F3"/>
    <w:rsid w:val="006B061A"/>
    <w:rsid w:val="006B12F3"/>
    <w:rsid w:val="006B510E"/>
    <w:rsid w:val="006B6353"/>
    <w:rsid w:val="006C0A45"/>
    <w:rsid w:val="006C11F8"/>
    <w:rsid w:val="006C423B"/>
    <w:rsid w:val="006D0895"/>
    <w:rsid w:val="006D220A"/>
    <w:rsid w:val="006D5EE9"/>
    <w:rsid w:val="006E33CC"/>
    <w:rsid w:val="006E4EEF"/>
    <w:rsid w:val="006E5AAA"/>
    <w:rsid w:val="006F0B4A"/>
    <w:rsid w:val="006F669D"/>
    <w:rsid w:val="00701575"/>
    <w:rsid w:val="00703FC6"/>
    <w:rsid w:val="007106B6"/>
    <w:rsid w:val="007112EF"/>
    <w:rsid w:val="0071353C"/>
    <w:rsid w:val="007152AE"/>
    <w:rsid w:val="007160B2"/>
    <w:rsid w:val="00716C1C"/>
    <w:rsid w:val="0072196E"/>
    <w:rsid w:val="00721C50"/>
    <w:rsid w:val="007313D5"/>
    <w:rsid w:val="0073315A"/>
    <w:rsid w:val="00736A10"/>
    <w:rsid w:val="00741B60"/>
    <w:rsid w:val="00747620"/>
    <w:rsid w:val="00747847"/>
    <w:rsid w:val="00753145"/>
    <w:rsid w:val="007545AD"/>
    <w:rsid w:val="00762ED9"/>
    <w:rsid w:val="00765AF5"/>
    <w:rsid w:val="00765F72"/>
    <w:rsid w:val="00773A13"/>
    <w:rsid w:val="00774C8F"/>
    <w:rsid w:val="00775408"/>
    <w:rsid w:val="00781295"/>
    <w:rsid w:val="00781370"/>
    <w:rsid w:val="0078289C"/>
    <w:rsid w:val="00784256"/>
    <w:rsid w:val="00785490"/>
    <w:rsid w:val="00786AB3"/>
    <w:rsid w:val="00791211"/>
    <w:rsid w:val="00793979"/>
    <w:rsid w:val="00796DC5"/>
    <w:rsid w:val="007A23D3"/>
    <w:rsid w:val="007A7365"/>
    <w:rsid w:val="007B0334"/>
    <w:rsid w:val="007B07CE"/>
    <w:rsid w:val="007B1F23"/>
    <w:rsid w:val="007B2C53"/>
    <w:rsid w:val="007B664D"/>
    <w:rsid w:val="007B794F"/>
    <w:rsid w:val="007C2D9D"/>
    <w:rsid w:val="007C563F"/>
    <w:rsid w:val="007C67B9"/>
    <w:rsid w:val="007D157D"/>
    <w:rsid w:val="007D2F15"/>
    <w:rsid w:val="007D6670"/>
    <w:rsid w:val="007D6F37"/>
    <w:rsid w:val="007D7736"/>
    <w:rsid w:val="007E1C5F"/>
    <w:rsid w:val="007E2C35"/>
    <w:rsid w:val="007E46E9"/>
    <w:rsid w:val="007E5208"/>
    <w:rsid w:val="007F028F"/>
    <w:rsid w:val="007F032B"/>
    <w:rsid w:val="007F4E96"/>
    <w:rsid w:val="0080342C"/>
    <w:rsid w:val="00803547"/>
    <w:rsid w:val="008074CE"/>
    <w:rsid w:val="00810C40"/>
    <w:rsid w:val="008142F1"/>
    <w:rsid w:val="008160A3"/>
    <w:rsid w:val="00820384"/>
    <w:rsid w:val="00823359"/>
    <w:rsid w:val="008238A8"/>
    <w:rsid w:val="00823B14"/>
    <w:rsid w:val="00826463"/>
    <w:rsid w:val="00830258"/>
    <w:rsid w:val="008342E5"/>
    <w:rsid w:val="008344FC"/>
    <w:rsid w:val="008362FC"/>
    <w:rsid w:val="00841094"/>
    <w:rsid w:val="00844B6F"/>
    <w:rsid w:val="008466CE"/>
    <w:rsid w:val="00853B1D"/>
    <w:rsid w:val="0085555C"/>
    <w:rsid w:val="008619E0"/>
    <w:rsid w:val="00863238"/>
    <w:rsid w:val="00863835"/>
    <w:rsid w:val="008653E1"/>
    <w:rsid w:val="00870B24"/>
    <w:rsid w:val="00871EDA"/>
    <w:rsid w:val="0087558D"/>
    <w:rsid w:val="00876D75"/>
    <w:rsid w:val="00877767"/>
    <w:rsid w:val="008825BB"/>
    <w:rsid w:val="00887225"/>
    <w:rsid w:val="00887E4E"/>
    <w:rsid w:val="00890839"/>
    <w:rsid w:val="00891A22"/>
    <w:rsid w:val="008958C9"/>
    <w:rsid w:val="00895BD4"/>
    <w:rsid w:val="008971F2"/>
    <w:rsid w:val="008A0F1F"/>
    <w:rsid w:val="008A20AE"/>
    <w:rsid w:val="008A3073"/>
    <w:rsid w:val="008A376C"/>
    <w:rsid w:val="008A5A1F"/>
    <w:rsid w:val="008A6E8B"/>
    <w:rsid w:val="008B0045"/>
    <w:rsid w:val="008B14AD"/>
    <w:rsid w:val="008B589A"/>
    <w:rsid w:val="008C4609"/>
    <w:rsid w:val="008C5E54"/>
    <w:rsid w:val="008D0445"/>
    <w:rsid w:val="008D0FD3"/>
    <w:rsid w:val="008D2F4C"/>
    <w:rsid w:val="008D661C"/>
    <w:rsid w:val="008E0B10"/>
    <w:rsid w:val="008E0E47"/>
    <w:rsid w:val="008E1555"/>
    <w:rsid w:val="008E4A8C"/>
    <w:rsid w:val="008E6646"/>
    <w:rsid w:val="008E7B90"/>
    <w:rsid w:val="008F1BFE"/>
    <w:rsid w:val="008F1E7E"/>
    <w:rsid w:val="008F2313"/>
    <w:rsid w:val="008F23E3"/>
    <w:rsid w:val="008F4A2E"/>
    <w:rsid w:val="008F4FF9"/>
    <w:rsid w:val="00901B20"/>
    <w:rsid w:val="00903955"/>
    <w:rsid w:val="0090408D"/>
    <w:rsid w:val="00907ACF"/>
    <w:rsid w:val="009101B6"/>
    <w:rsid w:val="009119CC"/>
    <w:rsid w:val="009150EC"/>
    <w:rsid w:val="009154D7"/>
    <w:rsid w:val="0091668E"/>
    <w:rsid w:val="00917420"/>
    <w:rsid w:val="009202C7"/>
    <w:rsid w:val="0092150D"/>
    <w:rsid w:val="00922B91"/>
    <w:rsid w:val="00922C75"/>
    <w:rsid w:val="00931DC9"/>
    <w:rsid w:val="009336E3"/>
    <w:rsid w:val="0093378D"/>
    <w:rsid w:val="009338D2"/>
    <w:rsid w:val="009410C8"/>
    <w:rsid w:val="00941803"/>
    <w:rsid w:val="00941EFF"/>
    <w:rsid w:val="00943B44"/>
    <w:rsid w:val="009473B3"/>
    <w:rsid w:val="00947F2F"/>
    <w:rsid w:val="009518A0"/>
    <w:rsid w:val="00952E1E"/>
    <w:rsid w:val="009553F6"/>
    <w:rsid w:val="00957152"/>
    <w:rsid w:val="00962023"/>
    <w:rsid w:val="0096629A"/>
    <w:rsid w:val="0097057C"/>
    <w:rsid w:val="009745CB"/>
    <w:rsid w:val="009752AF"/>
    <w:rsid w:val="009763AF"/>
    <w:rsid w:val="00977143"/>
    <w:rsid w:val="00984CEE"/>
    <w:rsid w:val="00990BD7"/>
    <w:rsid w:val="00990E2B"/>
    <w:rsid w:val="009935B8"/>
    <w:rsid w:val="009956DC"/>
    <w:rsid w:val="009979C5"/>
    <w:rsid w:val="009A0BC6"/>
    <w:rsid w:val="009B004B"/>
    <w:rsid w:val="009B3F14"/>
    <w:rsid w:val="009C0308"/>
    <w:rsid w:val="009C099C"/>
    <w:rsid w:val="009C26DA"/>
    <w:rsid w:val="009C455A"/>
    <w:rsid w:val="009C5680"/>
    <w:rsid w:val="009C57C0"/>
    <w:rsid w:val="009C61A9"/>
    <w:rsid w:val="009D2057"/>
    <w:rsid w:val="009D2742"/>
    <w:rsid w:val="009E16E9"/>
    <w:rsid w:val="009E1E23"/>
    <w:rsid w:val="009E2E64"/>
    <w:rsid w:val="009E59C6"/>
    <w:rsid w:val="009F34F1"/>
    <w:rsid w:val="009F61A8"/>
    <w:rsid w:val="009F7C42"/>
    <w:rsid w:val="00A02938"/>
    <w:rsid w:val="00A13580"/>
    <w:rsid w:val="00A177F5"/>
    <w:rsid w:val="00A24CA1"/>
    <w:rsid w:val="00A314C3"/>
    <w:rsid w:val="00A334BF"/>
    <w:rsid w:val="00A3358B"/>
    <w:rsid w:val="00A354D1"/>
    <w:rsid w:val="00A42967"/>
    <w:rsid w:val="00A51543"/>
    <w:rsid w:val="00A62E65"/>
    <w:rsid w:val="00A634E8"/>
    <w:rsid w:val="00A65A1B"/>
    <w:rsid w:val="00A747D2"/>
    <w:rsid w:val="00A8073B"/>
    <w:rsid w:val="00A8345C"/>
    <w:rsid w:val="00A91524"/>
    <w:rsid w:val="00AA7CFC"/>
    <w:rsid w:val="00AB0A65"/>
    <w:rsid w:val="00AB4A5D"/>
    <w:rsid w:val="00AB69C5"/>
    <w:rsid w:val="00AC1BDF"/>
    <w:rsid w:val="00AC2965"/>
    <w:rsid w:val="00AC632A"/>
    <w:rsid w:val="00AC6B64"/>
    <w:rsid w:val="00AD567E"/>
    <w:rsid w:val="00AD6696"/>
    <w:rsid w:val="00AD6877"/>
    <w:rsid w:val="00AE2B7B"/>
    <w:rsid w:val="00AE3086"/>
    <w:rsid w:val="00AE3245"/>
    <w:rsid w:val="00AE54A9"/>
    <w:rsid w:val="00AE5E99"/>
    <w:rsid w:val="00AF373C"/>
    <w:rsid w:val="00AF4139"/>
    <w:rsid w:val="00AF773D"/>
    <w:rsid w:val="00B01BC7"/>
    <w:rsid w:val="00B053B8"/>
    <w:rsid w:val="00B0561C"/>
    <w:rsid w:val="00B06D6B"/>
    <w:rsid w:val="00B0773D"/>
    <w:rsid w:val="00B1058F"/>
    <w:rsid w:val="00B109D6"/>
    <w:rsid w:val="00B114D6"/>
    <w:rsid w:val="00B144E4"/>
    <w:rsid w:val="00B15114"/>
    <w:rsid w:val="00B1613F"/>
    <w:rsid w:val="00B16E0A"/>
    <w:rsid w:val="00B216F7"/>
    <w:rsid w:val="00B21ED0"/>
    <w:rsid w:val="00B22A8E"/>
    <w:rsid w:val="00B23518"/>
    <w:rsid w:val="00B311F6"/>
    <w:rsid w:val="00B313BF"/>
    <w:rsid w:val="00B31772"/>
    <w:rsid w:val="00B33BF7"/>
    <w:rsid w:val="00B40970"/>
    <w:rsid w:val="00B415A9"/>
    <w:rsid w:val="00B44564"/>
    <w:rsid w:val="00B44E26"/>
    <w:rsid w:val="00B4634A"/>
    <w:rsid w:val="00B5136F"/>
    <w:rsid w:val="00B5695C"/>
    <w:rsid w:val="00B57DA3"/>
    <w:rsid w:val="00B63E54"/>
    <w:rsid w:val="00B645D3"/>
    <w:rsid w:val="00B6544E"/>
    <w:rsid w:val="00B7151A"/>
    <w:rsid w:val="00B72CCE"/>
    <w:rsid w:val="00B72EBF"/>
    <w:rsid w:val="00B73A9D"/>
    <w:rsid w:val="00B81CC8"/>
    <w:rsid w:val="00B842A0"/>
    <w:rsid w:val="00B84CDC"/>
    <w:rsid w:val="00B90BBF"/>
    <w:rsid w:val="00BA267D"/>
    <w:rsid w:val="00BA34D7"/>
    <w:rsid w:val="00BA6426"/>
    <w:rsid w:val="00BA6CA1"/>
    <w:rsid w:val="00BB0DC8"/>
    <w:rsid w:val="00BB3D5E"/>
    <w:rsid w:val="00BB3E49"/>
    <w:rsid w:val="00BB4478"/>
    <w:rsid w:val="00BB784E"/>
    <w:rsid w:val="00BC1472"/>
    <w:rsid w:val="00BC1706"/>
    <w:rsid w:val="00BC1C20"/>
    <w:rsid w:val="00BC5EE7"/>
    <w:rsid w:val="00BC5F13"/>
    <w:rsid w:val="00BC71C8"/>
    <w:rsid w:val="00BD3E07"/>
    <w:rsid w:val="00BD5EAD"/>
    <w:rsid w:val="00BE1703"/>
    <w:rsid w:val="00BE1C0B"/>
    <w:rsid w:val="00BE29FE"/>
    <w:rsid w:val="00BE2D1B"/>
    <w:rsid w:val="00BF23FA"/>
    <w:rsid w:val="00BF31F1"/>
    <w:rsid w:val="00BF5C54"/>
    <w:rsid w:val="00C037A8"/>
    <w:rsid w:val="00C041B0"/>
    <w:rsid w:val="00C0457F"/>
    <w:rsid w:val="00C063D7"/>
    <w:rsid w:val="00C06A7F"/>
    <w:rsid w:val="00C1390B"/>
    <w:rsid w:val="00C14306"/>
    <w:rsid w:val="00C21B7F"/>
    <w:rsid w:val="00C3186F"/>
    <w:rsid w:val="00C4209F"/>
    <w:rsid w:val="00C45D4E"/>
    <w:rsid w:val="00C4640F"/>
    <w:rsid w:val="00C46885"/>
    <w:rsid w:val="00C47B7F"/>
    <w:rsid w:val="00C5335B"/>
    <w:rsid w:val="00C5360E"/>
    <w:rsid w:val="00C54EAF"/>
    <w:rsid w:val="00C562B0"/>
    <w:rsid w:val="00C60A29"/>
    <w:rsid w:val="00C62964"/>
    <w:rsid w:val="00C64BD4"/>
    <w:rsid w:val="00C65193"/>
    <w:rsid w:val="00C718C9"/>
    <w:rsid w:val="00C805DB"/>
    <w:rsid w:val="00C833FA"/>
    <w:rsid w:val="00C841ED"/>
    <w:rsid w:val="00C84CAB"/>
    <w:rsid w:val="00C853E7"/>
    <w:rsid w:val="00C97A14"/>
    <w:rsid w:val="00CB3B13"/>
    <w:rsid w:val="00CC1570"/>
    <w:rsid w:val="00CC4B28"/>
    <w:rsid w:val="00CC51D1"/>
    <w:rsid w:val="00CC6A83"/>
    <w:rsid w:val="00CC7CEA"/>
    <w:rsid w:val="00CD14B6"/>
    <w:rsid w:val="00CD200E"/>
    <w:rsid w:val="00CD59CF"/>
    <w:rsid w:val="00CD6952"/>
    <w:rsid w:val="00CD7580"/>
    <w:rsid w:val="00CD77C9"/>
    <w:rsid w:val="00CE42FB"/>
    <w:rsid w:val="00CF11DB"/>
    <w:rsid w:val="00CF21C2"/>
    <w:rsid w:val="00CF2F57"/>
    <w:rsid w:val="00CF3D27"/>
    <w:rsid w:val="00CF4455"/>
    <w:rsid w:val="00CF4D8C"/>
    <w:rsid w:val="00D00D5F"/>
    <w:rsid w:val="00D07BE7"/>
    <w:rsid w:val="00D11FEF"/>
    <w:rsid w:val="00D12B91"/>
    <w:rsid w:val="00D12F52"/>
    <w:rsid w:val="00D146CF"/>
    <w:rsid w:val="00D1590D"/>
    <w:rsid w:val="00D15E17"/>
    <w:rsid w:val="00D201B0"/>
    <w:rsid w:val="00D22EE9"/>
    <w:rsid w:val="00D264C1"/>
    <w:rsid w:val="00D31528"/>
    <w:rsid w:val="00D32FC7"/>
    <w:rsid w:val="00D34AAA"/>
    <w:rsid w:val="00D353DA"/>
    <w:rsid w:val="00D360ED"/>
    <w:rsid w:val="00D418B2"/>
    <w:rsid w:val="00D41A17"/>
    <w:rsid w:val="00D47182"/>
    <w:rsid w:val="00D50458"/>
    <w:rsid w:val="00D55B9A"/>
    <w:rsid w:val="00D67E5E"/>
    <w:rsid w:val="00D70639"/>
    <w:rsid w:val="00D72AB1"/>
    <w:rsid w:val="00D73C61"/>
    <w:rsid w:val="00D752C5"/>
    <w:rsid w:val="00D7642D"/>
    <w:rsid w:val="00D84335"/>
    <w:rsid w:val="00D8488F"/>
    <w:rsid w:val="00D85B26"/>
    <w:rsid w:val="00D86F0A"/>
    <w:rsid w:val="00D90CFE"/>
    <w:rsid w:val="00D93130"/>
    <w:rsid w:val="00D93F31"/>
    <w:rsid w:val="00D945CA"/>
    <w:rsid w:val="00D976A0"/>
    <w:rsid w:val="00DB0C8F"/>
    <w:rsid w:val="00DB40CD"/>
    <w:rsid w:val="00DB7686"/>
    <w:rsid w:val="00DB7965"/>
    <w:rsid w:val="00DC0BC9"/>
    <w:rsid w:val="00DC4FF8"/>
    <w:rsid w:val="00DC6EF9"/>
    <w:rsid w:val="00DD0CC0"/>
    <w:rsid w:val="00DD2E1B"/>
    <w:rsid w:val="00DE3879"/>
    <w:rsid w:val="00DE6B25"/>
    <w:rsid w:val="00DE7ABF"/>
    <w:rsid w:val="00DF08B4"/>
    <w:rsid w:val="00DF1DCC"/>
    <w:rsid w:val="00E011BF"/>
    <w:rsid w:val="00E03286"/>
    <w:rsid w:val="00E03EDF"/>
    <w:rsid w:val="00E04AEB"/>
    <w:rsid w:val="00E054F3"/>
    <w:rsid w:val="00E07ACD"/>
    <w:rsid w:val="00E143A7"/>
    <w:rsid w:val="00E16A37"/>
    <w:rsid w:val="00E3149D"/>
    <w:rsid w:val="00E31818"/>
    <w:rsid w:val="00E33E7E"/>
    <w:rsid w:val="00E343A5"/>
    <w:rsid w:val="00E36072"/>
    <w:rsid w:val="00E431A8"/>
    <w:rsid w:val="00E47A52"/>
    <w:rsid w:val="00E506FA"/>
    <w:rsid w:val="00E50D67"/>
    <w:rsid w:val="00E50D71"/>
    <w:rsid w:val="00E53D91"/>
    <w:rsid w:val="00E5409A"/>
    <w:rsid w:val="00E624AF"/>
    <w:rsid w:val="00E653D7"/>
    <w:rsid w:val="00E674B9"/>
    <w:rsid w:val="00E75024"/>
    <w:rsid w:val="00E80521"/>
    <w:rsid w:val="00E815A6"/>
    <w:rsid w:val="00E853EC"/>
    <w:rsid w:val="00E85DE4"/>
    <w:rsid w:val="00E95738"/>
    <w:rsid w:val="00E971F8"/>
    <w:rsid w:val="00EA4822"/>
    <w:rsid w:val="00EA6A8B"/>
    <w:rsid w:val="00EB3283"/>
    <w:rsid w:val="00EB6709"/>
    <w:rsid w:val="00EB7B2D"/>
    <w:rsid w:val="00EC3550"/>
    <w:rsid w:val="00EC4BE9"/>
    <w:rsid w:val="00ED0199"/>
    <w:rsid w:val="00ED13FB"/>
    <w:rsid w:val="00EE3952"/>
    <w:rsid w:val="00EE3B9E"/>
    <w:rsid w:val="00EF3B4C"/>
    <w:rsid w:val="00EF4CE6"/>
    <w:rsid w:val="00EF7BDE"/>
    <w:rsid w:val="00F01B88"/>
    <w:rsid w:val="00F04F01"/>
    <w:rsid w:val="00F12CF8"/>
    <w:rsid w:val="00F15881"/>
    <w:rsid w:val="00F178E4"/>
    <w:rsid w:val="00F20767"/>
    <w:rsid w:val="00F2485E"/>
    <w:rsid w:val="00F2575E"/>
    <w:rsid w:val="00F2689E"/>
    <w:rsid w:val="00F304F3"/>
    <w:rsid w:val="00F332B8"/>
    <w:rsid w:val="00F36788"/>
    <w:rsid w:val="00F4245C"/>
    <w:rsid w:val="00F425E6"/>
    <w:rsid w:val="00F43D9B"/>
    <w:rsid w:val="00F509BA"/>
    <w:rsid w:val="00F52331"/>
    <w:rsid w:val="00F532F8"/>
    <w:rsid w:val="00F56913"/>
    <w:rsid w:val="00F60E33"/>
    <w:rsid w:val="00F66931"/>
    <w:rsid w:val="00F70F5D"/>
    <w:rsid w:val="00F73E1F"/>
    <w:rsid w:val="00F7641E"/>
    <w:rsid w:val="00F76A32"/>
    <w:rsid w:val="00F76C48"/>
    <w:rsid w:val="00F77314"/>
    <w:rsid w:val="00F85079"/>
    <w:rsid w:val="00F86C09"/>
    <w:rsid w:val="00FA60FE"/>
    <w:rsid w:val="00FA68FE"/>
    <w:rsid w:val="00FB0D39"/>
    <w:rsid w:val="00FB1191"/>
    <w:rsid w:val="00FB539F"/>
    <w:rsid w:val="00FB5809"/>
    <w:rsid w:val="00FB6B08"/>
    <w:rsid w:val="00FB6F67"/>
    <w:rsid w:val="00FC0D93"/>
    <w:rsid w:val="00FC5631"/>
    <w:rsid w:val="00FD4A5B"/>
    <w:rsid w:val="00FD7935"/>
    <w:rsid w:val="00FE0455"/>
    <w:rsid w:val="00FE137E"/>
    <w:rsid w:val="00FE40A5"/>
    <w:rsid w:val="00FF2CB4"/>
    <w:rsid w:val="00FF776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E9"/>
  </w:style>
  <w:style w:type="paragraph" w:styleId="Ttulo1">
    <w:name w:val="heading 1"/>
    <w:basedOn w:val="Normal"/>
    <w:next w:val="Normal"/>
    <w:link w:val="Ttulo1Car"/>
    <w:uiPriority w:val="9"/>
    <w:qFormat/>
    <w:rsid w:val="00DE3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E38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0970"/>
    <w:pPr>
      <w:ind w:left="720"/>
      <w:contextualSpacing/>
    </w:pPr>
  </w:style>
  <w:style w:type="table" w:styleId="Tablaconcuadrcula">
    <w:name w:val="Table Grid"/>
    <w:basedOn w:val="Tablanormal"/>
    <w:uiPriority w:val="59"/>
    <w:rsid w:val="00561B19"/>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22A8E"/>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B22A8E"/>
  </w:style>
  <w:style w:type="paragraph" w:styleId="Piedepgina">
    <w:name w:val="footer"/>
    <w:basedOn w:val="Normal"/>
    <w:link w:val="PiedepginaCar"/>
    <w:uiPriority w:val="99"/>
    <w:unhideWhenUsed/>
    <w:rsid w:val="00B22A8E"/>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B22A8E"/>
  </w:style>
  <w:style w:type="character" w:styleId="Textoennegrita">
    <w:name w:val="Strong"/>
    <w:qFormat/>
    <w:rsid w:val="003A5CE0"/>
    <w:rPr>
      <w:b/>
      <w:bCs/>
    </w:rPr>
  </w:style>
  <w:style w:type="paragraph" w:customStyle="1" w:styleId="Fuentedeprrafopredet">
    <w:name w:val="Fuente de párrafo predet"/>
    <w:next w:val="Normal"/>
    <w:rsid w:val="003A5CE0"/>
    <w:pPr>
      <w:autoSpaceDE w:val="0"/>
      <w:autoSpaceDN w:val="0"/>
      <w:adjustRightInd w:val="0"/>
      <w:spacing w:before="0" w:beforeAutospacing="0" w:after="0" w:afterAutospacing="0" w:line="240" w:lineRule="auto"/>
      <w:jc w:val="left"/>
    </w:pPr>
    <w:rPr>
      <w:rFonts w:ascii="MS Serif" w:eastAsia="Times New Roman" w:hAnsi="MS Serif" w:cs="MS Serif"/>
      <w:noProof/>
      <w:sz w:val="20"/>
      <w:szCs w:val="20"/>
      <w:lang w:val="en-US" w:eastAsia="es-ES"/>
    </w:rPr>
  </w:style>
  <w:style w:type="paragraph" w:styleId="Sinespaciado">
    <w:name w:val="No Spacing"/>
    <w:link w:val="SinespaciadoCar"/>
    <w:uiPriority w:val="1"/>
    <w:qFormat/>
    <w:rsid w:val="00A747D2"/>
    <w:pPr>
      <w:spacing w:before="0" w:beforeAutospacing="0" w:after="0" w:afterAutospacing="0" w:line="240" w:lineRule="auto"/>
      <w:jc w:val="left"/>
    </w:pPr>
    <w:rPr>
      <w:rFonts w:eastAsiaTheme="minorEastAsia"/>
      <w:lang w:val="es-ES"/>
    </w:rPr>
  </w:style>
  <w:style w:type="character" w:customStyle="1" w:styleId="SinespaciadoCar">
    <w:name w:val="Sin espaciado Car"/>
    <w:basedOn w:val="Fuentedeprrafopredeter"/>
    <w:link w:val="Sinespaciado"/>
    <w:uiPriority w:val="1"/>
    <w:rsid w:val="00A747D2"/>
    <w:rPr>
      <w:rFonts w:eastAsiaTheme="minorEastAsia"/>
      <w:lang w:val="es-ES"/>
    </w:rPr>
  </w:style>
  <w:style w:type="character" w:customStyle="1" w:styleId="Ttulo1Car">
    <w:name w:val="Título 1 Car"/>
    <w:basedOn w:val="Fuentedeprrafopredeter"/>
    <w:link w:val="Ttulo1"/>
    <w:uiPriority w:val="9"/>
    <w:rsid w:val="00DE387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E3879"/>
    <w:rPr>
      <w:rFonts w:asciiTheme="majorHAnsi" w:eastAsiaTheme="majorEastAsia" w:hAnsiTheme="majorHAnsi" w:cstheme="majorBidi"/>
      <w:b/>
      <w:bCs/>
      <w:color w:val="4F81BD" w:themeColor="accent1"/>
      <w:sz w:val="26"/>
      <w:szCs w:val="26"/>
    </w:rPr>
  </w:style>
  <w:style w:type="paragraph" w:styleId="Lista2">
    <w:name w:val="List 2"/>
    <w:basedOn w:val="Normal"/>
    <w:uiPriority w:val="99"/>
    <w:unhideWhenUsed/>
    <w:rsid w:val="00DE3879"/>
    <w:pPr>
      <w:ind w:left="566" w:hanging="283"/>
      <w:contextualSpacing/>
    </w:pPr>
  </w:style>
  <w:style w:type="paragraph" w:styleId="Lista3">
    <w:name w:val="List 3"/>
    <w:basedOn w:val="Normal"/>
    <w:uiPriority w:val="99"/>
    <w:unhideWhenUsed/>
    <w:rsid w:val="00DE3879"/>
    <w:pPr>
      <w:ind w:left="849" w:hanging="283"/>
      <w:contextualSpacing/>
    </w:pPr>
  </w:style>
  <w:style w:type="paragraph" w:styleId="Saludo">
    <w:name w:val="Salutation"/>
    <w:basedOn w:val="Normal"/>
    <w:next w:val="Normal"/>
    <w:link w:val="SaludoCar"/>
    <w:uiPriority w:val="99"/>
    <w:unhideWhenUsed/>
    <w:rsid w:val="00DE3879"/>
  </w:style>
  <w:style w:type="character" w:customStyle="1" w:styleId="SaludoCar">
    <w:name w:val="Saludo Car"/>
    <w:basedOn w:val="Fuentedeprrafopredeter"/>
    <w:link w:val="Saludo"/>
    <w:uiPriority w:val="99"/>
    <w:rsid w:val="00DE3879"/>
  </w:style>
  <w:style w:type="paragraph" w:styleId="Fecha">
    <w:name w:val="Date"/>
    <w:basedOn w:val="Normal"/>
    <w:next w:val="Normal"/>
    <w:link w:val="FechaCar"/>
    <w:uiPriority w:val="99"/>
    <w:unhideWhenUsed/>
    <w:rsid w:val="00DE3879"/>
  </w:style>
  <w:style w:type="character" w:customStyle="1" w:styleId="FechaCar">
    <w:name w:val="Fecha Car"/>
    <w:basedOn w:val="Fuentedeprrafopredeter"/>
    <w:link w:val="Fecha"/>
    <w:uiPriority w:val="99"/>
    <w:rsid w:val="00DE3879"/>
  </w:style>
  <w:style w:type="paragraph" w:styleId="Epgrafe">
    <w:name w:val="caption"/>
    <w:basedOn w:val="Normal"/>
    <w:next w:val="Normal"/>
    <w:uiPriority w:val="35"/>
    <w:unhideWhenUsed/>
    <w:qFormat/>
    <w:rsid w:val="00DE3879"/>
    <w:pPr>
      <w:spacing w:before="0" w:after="200"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DE3879"/>
    <w:pPr>
      <w:spacing w:after="120"/>
    </w:pPr>
  </w:style>
  <w:style w:type="character" w:customStyle="1" w:styleId="TextoindependienteCar">
    <w:name w:val="Texto independiente Car"/>
    <w:basedOn w:val="Fuentedeprrafopredeter"/>
    <w:link w:val="Textoindependiente"/>
    <w:uiPriority w:val="99"/>
    <w:rsid w:val="00DE3879"/>
  </w:style>
  <w:style w:type="paragraph" w:styleId="Sangradetextonormal">
    <w:name w:val="Body Text Indent"/>
    <w:basedOn w:val="Normal"/>
    <w:link w:val="SangradetextonormalCar"/>
    <w:uiPriority w:val="99"/>
    <w:semiHidden/>
    <w:unhideWhenUsed/>
    <w:rsid w:val="00DE3879"/>
    <w:pPr>
      <w:spacing w:after="120"/>
      <w:ind w:left="283"/>
    </w:pPr>
  </w:style>
  <w:style w:type="character" w:customStyle="1" w:styleId="SangradetextonormalCar">
    <w:name w:val="Sangría de texto normal Car"/>
    <w:basedOn w:val="Fuentedeprrafopredeter"/>
    <w:link w:val="Sangradetextonormal"/>
    <w:uiPriority w:val="99"/>
    <w:semiHidden/>
    <w:rsid w:val="00DE3879"/>
  </w:style>
  <w:style w:type="paragraph" w:styleId="Textoindependienteprimerasangra2">
    <w:name w:val="Body Text First Indent 2"/>
    <w:basedOn w:val="Sangradetextonormal"/>
    <w:link w:val="Textoindependienteprimerasangra2Car"/>
    <w:uiPriority w:val="99"/>
    <w:unhideWhenUsed/>
    <w:rsid w:val="00DE3879"/>
    <w:pPr>
      <w:spacing w:after="1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3879"/>
  </w:style>
  <w:style w:type="paragraph" w:styleId="Textodeglobo">
    <w:name w:val="Balloon Text"/>
    <w:basedOn w:val="Normal"/>
    <w:link w:val="TextodegloboCar"/>
    <w:uiPriority w:val="99"/>
    <w:semiHidden/>
    <w:unhideWhenUsed/>
    <w:rsid w:val="00716C1C"/>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C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3218">
      <w:bodyDiv w:val="1"/>
      <w:marLeft w:val="0"/>
      <w:marRight w:val="0"/>
      <w:marTop w:val="0"/>
      <w:marBottom w:val="0"/>
      <w:divBdr>
        <w:top w:val="none" w:sz="0" w:space="0" w:color="auto"/>
        <w:left w:val="none" w:sz="0" w:space="0" w:color="auto"/>
        <w:bottom w:val="none" w:sz="0" w:space="0" w:color="auto"/>
        <w:right w:val="none" w:sz="0" w:space="0" w:color="auto"/>
      </w:divBdr>
    </w:div>
    <w:div w:id="49891266">
      <w:bodyDiv w:val="1"/>
      <w:marLeft w:val="0"/>
      <w:marRight w:val="0"/>
      <w:marTop w:val="0"/>
      <w:marBottom w:val="0"/>
      <w:divBdr>
        <w:top w:val="none" w:sz="0" w:space="0" w:color="auto"/>
        <w:left w:val="none" w:sz="0" w:space="0" w:color="auto"/>
        <w:bottom w:val="none" w:sz="0" w:space="0" w:color="auto"/>
        <w:right w:val="none" w:sz="0" w:space="0" w:color="auto"/>
      </w:divBdr>
    </w:div>
    <w:div w:id="50616473">
      <w:bodyDiv w:val="1"/>
      <w:marLeft w:val="0"/>
      <w:marRight w:val="0"/>
      <w:marTop w:val="0"/>
      <w:marBottom w:val="0"/>
      <w:divBdr>
        <w:top w:val="none" w:sz="0" w:space="0" w:color="auto"/>
        <w:left w:val="none" w:sz="0" w:space="0" w:color="auto"/>
        <w:bottom w:val="none" w:sz="0" w:space="0" w:color="auto"/>
        <w:right w:val="none" w:sz="0" w:space="0" w:color="auto"/>
      </w:divBdr>
    </w:div>
    <w:div w:id="73942181">
      <w:bodyDiv w:val="1"/>
      <w:marLeft w:val="0"/>
      <w:marRight w:val="0"/>
      <w:marTop w:val="0"/>
      <w:marBottom w:val="0"/>
      <w:divBdr>
        <w:top w:val="none" w:sz="0" w:space="0" w:color="auto"/>
        <w:left w:val="none" w:sz="0" w:space="0" w:color="auto"/>
        <w:bottom w:val="none" w:sz="0" w:space="0" w:color="auto"/>
        <w:right w:val="none" w:sz="0" w:space="0" w:color="auto"/>
      </w:divBdr>
    </w:div>
    <w:div w:id="127431600">
      <w:bodyDiv w:val="1"/>
      <w:marLeft w:val="0"/>
      <w:marRight w:val="0"/>
      <w:marTop w:val="0"/>
      <w:marBottom w:val="0"/>
      <w:divBdr>
        <w:top w:val="none" w:sz="0" w:space="0" w:color="auto"/>
        <w:left w:val="none" w:sz="0" w:space="0" w:color="auto"/>
        <w:bottom w:val="none" w:sz="0" w:space="0" w:color="auto"/>
        <w:right w:val="none" w:sz="0" w:space="0" w:color="auto"/>
      </w:divBdr>
    </w:div>
    <w:div w:id="152112212">
      <w:bodyDiv w:val="1"/>
      <w:marLeft w:val="0"/>
      <w:marRight w:val="0"/>
      <w:marTop w:val="0"/>
      <w:marBottom w:val="0"/>
      <w:divBdr>
        <w:top w:val="none" w:sz="0" w:space="0" w:color="auto"/>
        <w:left w:val="none" w:sz="0" w:space="0" w:color="auto"/>
        <w:bottom w:val="none" w:sz="0" w:space="0" w:color="auto"/>
        <w:right w:val="none" w:sz="0" w:space="0" w:color="auto"/>
      </w:divBdr>
    </w:div>
    <w:div w:id="178549133">
      <w:bodyDiv w:val="1"/>
      <w:marLeft w:val="0"/>
      <w:marRight w:val="0"/>
      <w:marTop w:val="0"/>
      <w:marBottom w:val="0"/>
      <w:divBdr>
        <w:top w:val="none" w:sz="0" w:space="0" w:color="auto"/>
        <w:left w:val="none" w:sz="0" w:space="0" w:color="auto"/>
        <w:bottom w:val="none" w:sz="0" w:space="0" w:color="auto"/>
        <w:right w:val="none" w:sz="0" w:space="0" w:color="auto"/>
      </w:divBdr>
    </w:div>
    <w:div w:id="237256368">
      <w:bodyDiv w:val="1"/>
      <w:marLeft w:val="0"/>
      <w:marRight w:val="0"/>
      <w:marTop w:val="0"/>
      <w:marBottom w:val="0"/>
      <w:divBdr>
        <w:top w:val="none" w:sz="0" w:space="0" w:color="auto"/>
        <w:left w:val="none" w:sz="0" w:space="0" w:color="auto"/>
        <w:bottom w:val="none" w:sz="0" w:space="0" w:color="auto"/>
        <w:right w:val="none" w:sz="0" w:space="0" w:color="auto"/>
      </w:divBdr>
    </w:div>
    <w:div w:id="276762159">
      <w:bodyDiv w:val="1"/>
      <w:marLeft w:val="0"/>
      <w:marRight w:val="0"/>
      <w:marTop w:val="0"/>
      <w:marBottom w:val="0"/>
      <w:divBdr>
        <w:top w:val="none" w:sz="0" w:space="0" w:color="auto"/>
        <w:left w:val="none" w:sz="0" w:space="0" w:color="auto"/>
        <w:bottom w:val="none" w:sz="0" w:space="0" w:color="auto"/>
        <w:right w:val="none" w:sz="0" w:space="0" w:color="auto"/>
      </w:divBdr>
    </w:div>
    <w:div w:id="285821984">
      <w:bodyDiv w:val="1"/>
      <w:marLeft w:val="0"/>
      <w:marRight w:val="0"/>
      <w:marTop w:val="0"/>
      <w:marBottom w:val="0"/>
      <w:divBdr>
        <w:top w:val="none" w:sz="0" w:space="0" w:color="auto"/>
        <w:left w:val="none" w:sz="0" w:space="0" w:color="auto"/>
        <w:bottom w:val="none" w:sz="0" w:space="0" w:color="auto"/>
        <w:right w:val="none" w:sz="0" w:space="0" w:color="auto"/>
      </w:divBdr>
    </w:div>
    <w:div w:id="286550109">
      <w:bodyDiv w:val="1"/>
      <w:marLeft w:val="0"/>
      <w:marRight w:val="0"/>
      <w:marTop w:val="0"/>
      <w:marBottom w:val="0"/>
      <w:divBdr>
        <w:top w:val="none" w:sz="0" w:space="0" w:color="auto"/>
        <w:left w:val="none" w:sz="0" w:space="0" w:color="auto"/>
        <w:bottom w:val="none" w:sz="0" w:space="0" w:color="auto"/>
        <w:right w:val="none" w:sz="0" w:space="0" w:color="auto"/>
      </w:divBdr>
    </w:div>
    <w:div w:id="289364865">
      <w:bodyDiv w:val="1"/>
      <w:marLeft w:val="0"/>
      <w:marRight w:val="0"/>
      <w:marTop w:val="0"/>
      <w:marBottom w:val="0"/>
      <w:divBdr>
        <w:top w:val="none" w:sz="0" w:space="0" w:color="auto"/>
        <w:left w:val="none" w:sz="0" w:space="0" w:color="auto"/>
        <w:bottom w:val="none" w:sz="0" w:space="0" w:color="auto"/>
        <w:right w:val="none" w:sz="0" w:space="0" w:color="auto"/>
      </w:divBdr>
    </w:div>
    <w:div w:id="350422222">
      <w:bodyDiv w:val="1"/>
      <w:marLeft w:val="0"/>
      <w:marRight w:val="0"/>
      <w:marTop w:val="0"/>
      <w:marBottom w:val="0"/>
      <w:divBdr>
        <w:top w:val="none" w:sz="0" w:space="0" w:color="auto"/>
        <w:left w:val="none" w:sz="0" w:space="0" w:color="auto"/>
        <w:bottom w:val="none" w:sz="0" w:space="0" w:color="auto"/>
        <w:right w:val="none" w:sz="0" w:space="0" w:color="auto"/>
      </w:divBdr>
    </w:div>
    <w:div w:id="386802407">
      <w:bodyDiv w:val="1"/>
      <w:marLeft w:val="0"/>
      <w:marRight w:val="0"/>
      <w:marTop w:val="0"/>
      <w:marBottom w:val="0"/>
      <w:divBdr>
        <w:top w:val="none" w:sz="0" w:space="0" w:color="auto"/>
        <w:left w:val="none" w:sz="0" w:space="0" w:color="auto"/>
        <w:bottom w:val="none" w:sz="0" w:space="0" w:color="auto"/>
        <w:right w:val="none" w:sz="0" w:space="0" w:color="auto"/>
      </w:divBdr>
    </w:div>
    <w:div w:id="397705100">
      <w:bodyDiv w:val="1"/>
      <w:marLeft w:val="0"/>
      <w:marRight w:val="0"/>
      <w:marTop w:val="0"/>
      <w:marBottom w:val="0"/>
      <w:divBdr>
        <w:top w:val="none" w:sz="0" w:space="0" w:color="auto"/>
        <w:left w:val="none" w:sz="0" w:space="0" w:color="auto"/>
        <w:bottom w:val="none" w:sz="0" w:space="0" w:color="auto"/>
        <w:right w:val="none" w:sz="0" w:space="0" w:color="auto"/>
      </w:divBdr>
    </w:div>
    <w:div w:id="448816907">
      <w:bodyDiv w:val="1"/>
      <w:marLeft w:val="0"/>
      <w:marRight w:val="0"/>
      <w:marTop w:val="0"/>
      <w:marBottom w:val="0"/>
      <w:divBdr>
        <w:top w:val="none" w:sz="0" w:space="0" w:color="auto"/>
        <w:left w:val="none" w:sz="0" w:space="0" w:color="auto"/>
        <w:bottom w:val="none" w:sz="0" w:space="0" w:color="auto"/>
        <w:right w:val="none" w:sz="0" w:space="0" w:color="auto"/>
      </w:divBdr>
    </w:div>
    <w:div w:id="456994830">
      <w:bodyDiv w:val="1"/>
      <w:marLeft w:val="0"/>
      <w:marRight w:val="0"/>
      <w:marTop w:val="0"/>
      <w:marBottom w:val="0"/>
      <w:divBdr>
        <w:top w:val="none" w:sz="0" w:space="0" w:color="auto"/>
        <w:left w:val="none" w:sz="0" w:space="0" w:color="auto"/>
        <w:bottom w:val="none" w:sz="0" w:space="0" w:color="auto"/>
        <w:right w:val="none" w:sz="0" w:space="0" w:color="auto"/>
      </w:divBdr>
    </w:div>
    <w:div w:id="499809299">
      <w:bodyDiv w:val="1"/>
      <w:marLeft w:val="0"/>
      <w:marRight w:val="0"/>
      <w:marTop w:val="0"/>
      <w:marBottom w:val="0"/>
      <w:divBdr>
        <w:top w:val="none" w:sz="0" w:space="0" w:color="auto"/>
        <w:left w:val="none" w:sz="0" w:space="0" w:color="auto"/>
        <w:bottom w:val="none" w:sz="0" w:space="0" w:color="auto"/>
        <w:right w:val="none" w:sz="0" w:space="0" w:color="auto"/>
      </w:divBdr>
    </w:div>
    <w:div w:id="507671932">
      <w:bodyDiv w:val="1"/>
      <w:marLeft w:val="0"/>
      <w:marRight w:val="0"/>
      <w:marTop w:val="0"/>
      <w:marBottom w:val="0"/>
      <w:divBdr>
        <w:top w:val="none" w:sz="0" w:space="0" w:color="auto"/>
        <w:left w:val="none" w:sz="0" w:space="0" w:color="auto"/>
        <w:bottom w:val="none" w:sz="0" w:space="0" w:color="auto"/>
        <w:right w:val="none" w:sz="0" w:space="0" w:color="auto"/>
      </w:divBdr>
    </w:div>
    <w:div w:id="508908204">
      <w:bodyDiv w:val="1"/>
      <w:marLeft w:val="0"/>
      <w:marRight w:val="0"/>
      <w:marTop w:val="0"/>
      <w:marBottom w:val="0"/>
      <w:divBdr>
        <w:top w:val="none" w:sz="0" w:space="0" w:color="auto"/>
        <w:left w:val="none" w:sz="0" w:space="0" w:color="auto"/>
        <w:bottom w:val="none" w:sz="0" w:space="0" w:color="auto"/>
        <w:right w:val="none" w:sz="0" w:space="0" w:color="auto"/>
      </w:divBdr>
    </w:div>
    <w:div w:id="509759370">
      <w:bodyDiv w:val="1"/>
      <w:marLeft w:val="0"/>
      <w:marRight w:val="0"/>
      <w:marTop w:val="0"/>
      <w:marBottom w:val="0"/>
      <w:divBdr>
        <w:top w:val="none" w:sz="0" w:space="0" w:color="auto"/>
        <w:left w:val="none" w:sz="0" w:space="0" w:color="auto"/>
        <w:bottom w:val="none" w:sz="0" w:space="0" w:color="auto"/>
        <w:right w:val="none" w:sz="0" w:space="0" w:color="auto"/>
      </w:divBdr>
    </w:div>
    <w:div w:id="533617818">
      <w:bodyDiv w:val="1"/>
      <w:marLeft w:val="0"/>
      <w:marRight w:val="0"/>
      <w:marTop w:val="0"/>
      <w:marBottom w:val="0"/>
      <w:divBdr>
        <w:top w:val="none" w:sz="0" w:space="0" w:color="auto"/>
        <w:left w:val="none" w:sz="0" w:space="0" w:color="auto"/>
        <w:bottom w:val="none" w:sz="0" w:space="0" w:color="auto"/>
        <w:right w:val="none" w:sz="0" w:space="0" w:color="auto"/>
      </w:divBdr>
    </w:div>
    <w:div w:id="621885376">
      <w:bodyDiv w:val="1"/>
      <w:marLeft w:val="0"/>
      <w:marRight w:val="0"/>
      <w:marTop w:val="0"/>
      <w:marBottom w:val="0"/>
      <w:divBdr>
        <w:top w:val="none" w:sz="0" w:space="0" w:color="auto"/>
        <w:left w:val="none" w:sz="0" w:space="0" w:color="auto"/>
        <w:bottom w:val="none" w:sz="0" w:space="0" w:color="auto"/>
        <w:right w:val="none" w:sz="0" w:space="0" w:color="auto"/>
      </w:divBdr>
    </w:div>
    <w:div w:id="643051828">
      <w:bodyDiv w:val="1"/>
      <w:marLeft w:val="0"/>
      <w:marRight w:val="0"/>
      <w:marTop w:val="0"/>
      <w:marBottom w:val="0"/>
      <w:divBdr>
        <w:top w:val="none" w:sz="0" w:space="0" w:color="auto"/>
        <w:left w:val="none" w:sz="0" w:space="0" w:color="auto"/>
        <w:bottom w:val="none" w:sz="0" w:space="0" w:color="auto"/>
        <w:right w:val="none" w:sz="0" w:space="0" w:color="auto"/>
      </w:divBdr>
    </w:div>
    <w:div w:id="737167777">
      <w:bodyDiv w:val="1"/>
      <w:marLeft w:val="0"/>
      <w:marRight w:val="0"/>
      <w:marTop w:val="0"/>
      <w:marBottom w:val="0"/>
      <w:divBdr>
        <w:top w:val="none" w:sz="0" w:space="0" w:color="auto"/>
        <w:left w:val="none" w:sz="0" w:space="0" w:color="auto"/>
        <w:bottom w:val="none" w:sz="0" w:space="0" w:color="auto"/>
        <w:right w:val="none" w:sz="0" w:space="0" w:color="auto"/>
      </w:divBdr>
    </w:div>
    <w:div w:id="757678615">
      <w:bodyDiv w:val="1"/>
      <w:marLeft w:val="0"/>
      <w:marRight w:val="0"/>
      <w:marTop w:val="0"/>
      <w:marBottom w:val="0"/>
      <w:divBdr>
        <w:top w:val="none" w:sz="0" w:space="0" w:color="auto"/>
        <w:left w:val="none" w:sz="0" w:space="0" w:color="auto"/>
        <w:bottom w:val="none" w:sz="0" w:space="0" w:color="auto"/>
        <w:right w:val="none" w:sz="0" w:space="0" w:color="auto"/>
      </w:divBdr>
    </w:div>
    <w:div w:id="759326856">
      <w:bodyDiv w:val="1"/>
      <w:marLeft w:val="0"/>
      <w:marRight w:val="0"/>
      <w:marTop w:val="0"/>
      <w:marBottom w:val="0"/>
      <w:divBdr>
        <w:top w:val="none" w:sz="0" w:space="0" w:color="auto"/>
        <w:left w:val="none" w:sz="0" w:space="0" w:color="auto"/>
        <w:bottom w:val="none" w:sz="0" w:space="0" w:color="auto"/>
        <w:right w:val="none" w:sz="0" w:space="0" w:color="auto"/>
      </w:divBdr>
    </w:div>
    <w:div w:id="770663736">
      <w:bodyDiv w:val="1"/>
      <w:marLeft w:val="0"/>
      <w:marRight w:val="0"/>
      <w:marTop w:val="0"/>
      <w:marBottom w:val="0"/>
      <w:divBdr>
        <w:top w:val="none" w:sz="0" w:space="0" w:color="auto"/>
        <w:left w:val="none" w:sz="0" w:space="0" w:color="auto"/>
        <w:bottom w:val="none" w:sz="0" w:space="0" w:color="auto"/>
        <w:right w:val="none" w:sz="0" w:space="0" w:color="auto"/>
      </w:divBdr>
    </w:div>
    <w:div w:id="810051609">
      <w:bodyDiv w:val="1"/>
      <w:marLeft w:val="0"/>
      <w:marRight w:val="0"/>
      <w:marTop w:val="0"/>
      <w:marBottom w:val="0"/>
      <w:divBdr>
        <w:top w:val="none" w:sz="0" w:space="0" w:color="auto"/>
        <w:left w:val="none" w:sz="0" w:space="0" w:color="auto"/>
        <w:bottom w:val="none" w:sz="0" w:space="0" w:color="auto"/>
        <w:right w:val="none" w:sz="0" w:space="0" w:color="auto"/>
      </w:divBdr>
    </w:div>
    <w:div w:id="881097179">
      <w:bodyDiv w:val="1"/>
      <w:marLeft w:val="0"/>
      <w:marRight w:val="0"/>
      <w:marTop w:val="0"/>
      <w:marBottom w:val="0"/>
      <w:divBdr>
        <w:top w:val="none" w:sz="0" w:space="0" w:color="auto"/>
        <w:left w:val="none" w:sz="0" w:space="0" w:color="auto"/>
        <w:bottom w:val="none" w:sz="0" w:space="0" w:color="auto"/>
        <w:right w:val="none" w:sz="0" w:space="0" w:color="auto"/>
      </w:divBdr>
    </w:div>
    <w:div w:id="889997718">
      <w:bodyDiv w:val="1"/>
      <w:marLeft w:val="0"/>
      <w:marRight w:val="0"/>
      <w:marTop w:val="0"/>
      <w:marBottom w:val="0"/>
      <w:divBdr>
        <w:top w:val="none" w:sz="0" w:space="0" w:color="auto"/>
        <w:left w:val="none" w:sz="0" w:space="0" w:color="auto"/>
        <w:bottom w:val="none" w:sz="0" w:space="0" w:color="auto"/>
        <w:right w:val="none" w:sz="0" w:space="0" w:color="auto"/>
      </w:divBdr>
    </w:div>
    <w:div w:id="922447613">
      <w:bodyDiv w:val="1"/>
      <w:marLeft w:val="0"/>
      <w:marRight w:val="0"/>
      <w:marTop w:val="0"/>
      <w:marBottom w:val="0"/>
      <w:divBdr>
        <w:top w:val="none" w:sz="0" w:space="0" w:color="auto"/>
        <w:left w:val="none" w:sz="0" w:space="0" w:color="auto"/>
        <w:bottom w:val="none" w:sz="0" w:space="0" w:color="auto"/>
        <w:right w:val="none" w:sz="0" w:space="0" w:color="auto"/>
      </w:divBdr>
    </w:div>
    <w:div w:id="923300846">
      <w:bodyDiv w:val="1"/>
      <w:marLeft w:val="0"/>
      <w:marRight w:val="0"/>
      <w:marTop w:val="0"/>
      <w:marBottom w:val="0"/>
      <w:divBdr>
        <w:top w:val="none" w:sz="0" w:space="0" w:color="auto"/>
        <w:left w:val="none" w:sz="0" w:space="0" w:color="auto"/>
        <w:bottom w:val="none" w:sz="0" w:space="0" w:color="auto"/>
        <w:right w:val="none" w:sz="0" w:space="0" w:color="auto"/>
      </w:divBdr>
    </w:div>
    <w:div w:id="951475466">
      <w:bodyDiv w:val="1"/>
      <w:marLeft w:val="0"/>
      <w:marRight w:val="0"/>
      <w:marTop w:val="0"/>
      <w:marBottom w:val="0"/>
      <w:divBdr>
        <w:top w:val="none" w:sz="0" w:space="0" w:color="auto"/>
        <w:left w:val="none" w:sz="0" w:space="0" w:color="auto"/>
        <w:bottom w:val="none" w:sz="0" w:space="0" w:color="auto"/>
        <w:right w:val="none" w:sz="0" w:space="0" w:color="auto"/>
      </w:divBdr>
    </w:div>
    <w:div w:id="977801308">
      <w:bodyDiv w:val="1"/>
      <w:marLeft w:val="0"/>
      <w:marRight w:val="0"/>
      <w:marTop w:val="0"/>
      <w:marBottom w:val="0"/>
      <w:divBdr>
        <w:top w:val="none" w:sz="0" w:space="0" w:color="auto"/>
        <w:left w:val="none" w:sz="0" w:space="0" w:color="auto"/>
        <w:bottom w:val="none" w:sz="0" w:space="0" w:color="auto"/>
        <w:right w:val="none" w:sz="0" w:space="0" w:color="auto"/>
      </w:divBdr>
    </w:div>
    <w:div w:id="978539370">
      <w:bodyDiv w:val="1"/>
      <w:marLeft w:val="0"/>
      <w:marRight w:val="0"/>
      <w:marTop w:val="0"/>
      <w:marBottom w:val="0"/>
      <w:divBdr>
        <w:top w:val="none" w:sz="0" w:space="0" w:color="auto"/>
        <w:left w:val="none" w:sz="0" w:space="0" w:color="auto"/>
        <w:bottom w:val="none" w:sz="0" w:space="0" w:color="auto"/>
        <w:right w:val="none" w:sz="0" w:space="0" w:color="auto"/>
      </w:divBdr>
    </w:div>
    <w:div w:id="1007559858">
      <w:bodyDiv w:val="1"/>
      <w:marLeft w:val="0"/>
      <w:marRight w:val="0"/>
      <w:marTop w:val="0"/>
      <w:marBottom w:val="0"/>
      <w:divBdr>
        <w:top w:val="none" w:sz="0" w:space="0" w:color="auto"/>
        <w:left w:val="none" w:sz="0" w:space="0" w:color="auto"/>
        <w:bottom w:val="none" w:sz="0" w:space="0" w:color="auto"/>
        <w:right w:val="none" w:sz="0" w:space="0" w:color="auto"/>
      </w:divBdr>
    </w:div>
    <w:div w:id="1012336454">
      <w:bodyDiv w:val="1"/>
      <w:marLeft w:val="0"/>
      <w:marRight w:val="0"/>
      <w:marTop w:val="0"/>
      <w:marBottom w:val="0"/>
      <w:divBdr>
        <w:top w:val="none" w:sz="0" w:space="0" w:color="auto"/>
        <w:left w:val="none" w:sz="0" w:space="0" w:color="auto"/>
        <w:bottom w:val="none" w:sz="0" w:space="0" w:color="auto"/>
        <w:right w:val="none" w:sz="0" w:space="0" w:color="auto"/>
      </w:divBdr>
    </w:div>
    <w:div w:id="1059597368">
      <w:bodyDiv w:val="1"/>
      <w:marLeft w:val="0"/>
      <w:marRight w:val="0"/>
      <w:marTop w:val="0"/>
      <w:marBottom w:val="0"/>
      <w:divBdr>
        <w:top w:val="none" w:sz="0" w:space="0" w:color="auto"/>
        <w:left w:val="none" w:sz="0" w:space="0" w:color="auto"/>
        <w:bottom w:val="none" w:sz="0" w:space="0" w:color="auto"/>
        <w:right w:val="none" w:sz="0" w:space="0" w:color="auto"/>
      </w:divBdr>
    </w:div>
    <w:div w:id="1121652730">
      <w:bodyDiv w:val="1"/>
      <w:marLeft w:val="0"/>
      <w:marRight w:val="0"/>
      <w:marTop w:val="0"/>
      <w:marBottom w:val="0"/>
      <w:divBdr>
        <w:top w:val="none" w:sz="0" w:space="0" w:color="auto"/>
        <w:left w:val="none" w:sz="0" w:space="0" w:color="auto"/>
        <w:bottom w:val="none" w:sz="0" w:space="0" w:color="auto"/>
        <w:right w:val="none" w:sz="0" w:space="0" w:color="auto"/>
      </w:divBdr>
    </w:div>
    <w:div w:id="1200244503">
      <w:bodyDiv w:val="1"/>
      <w:marLeft w:val="0"/>
      <w:marRight w:val="0"/>
      <w:marTop w:val="0"/>
      <w:marBottom w:val="0"/>
      <w:divBdr>
        <w:top w:val="none" w:sz="0" w:space="0" w:color="auto"/>
        <w:left w:val="none" w:sz="0" w:space="0" w:color="auto"/>
        <w:bottom w:val="none" w:sz="0" w:space="0" w:color="auto"/>
        <w:right w:val="none" w:sz="0" w:space="0" w:color="auto"/>
      </w:divBdr>
    </w:div>
    <w:div w:id="1241910834">
      <w:bodyDiv w:val="1"/>
      <w:marLeft w:val="0"/>
      <w:marRight w:val="0"/>
      <w:marTop w:val="0"/>
      <w:marBottom w:val="0"/>
      <w:divBdr>
        <w:top w:val="none" w:sz="0" w:space="0" w:color="auto"/>
        <w:left w:val="none" w:sz="0" w:space="0" w:color="auto"/>
        <w:bottom w:val="none" w:sz="0" w:space="0" w:color="auto"/>
        <w:right w:val="none" w:sz="0" w:space="0" w:color="auto"/>
      </w:divBdr>
    </w:div>
    <w:div w:id="1264800997">
      <w:bodyDiv w:val="1"/>
      <w:marLeft w:val="0"/>
      <w:marRight w:val="0"/>
      <w:marTop w:val="0"/>
      <w:marBottom w:val="0"/>
      <w:divBdr>
        <w:top w:val="none" w:sz="0" w:space="0" w:color="auto"/>
        <w:left w:val="none" w:sz="0" w:space="0" w:color="auto"/>
        <w:bottom w:val="none" w:sz="0" w:space="0" w:color="auto"/>
        <w:right w:val="none" w:sz="0" w:space="0" w:color="auto"/>
      </w:divBdr>
    </w:div>
    <w:div w:id="1403605929">
      <w:bodyDiv w:val="1"/>
      <w:marLeft w:val="0"/>
      <w:marRight w:val="0"/>
      <w:marTop w:val="0"/>
      <w:marBottom w:val="0"/>
      <w:divBdr>
        <w:top w:val="none" w:sz="0" w:space="0" w:color="auto"/>
        <w:left w:val="none" w:sz="0" w:space="0" w:color="auto"/>
        <w:bottom w:val="none" w:sz="0" w:space="0" w:color="auto"/>
        <w:right w:val="none" w:sz="0" w:space="0" w:color="auto"/>
      </w:divBdr>
    </w:div>
    <w:div w:id="1485462577">
      <w:bodyDiv w:val="1"/>
      <w:marLeft w:val="0"/>
      <w:marRight w:val="0"/>
      <w:marTop w:val="0"/>
      <w:marBottom w:val="0"/>
      <w:divBdr>
        <w:top w:val="none" w:sz="0" w:space="0" w:color="auto"/>
        <w:left w:val="none" w:sz="0" w:space="0" w:color="auto"/>
        <w:bottom w:val="none" w:sz="0" w:space="0" w:color="auto"/>
        <w:right w:val="none" w:sz="0" w:space="0" w:color="auto"/>
      </w:divBdr>
    </w:div>
    <w:div w:id="1488277736">
      <w:bodyDiv w:val="1"/>
      <w:marLeft w:val="0"/>
      <w:marRight w:val="0"/>
      <w:marTop w:val="0"/>
      <w:marBottom w:val="0"/>
      <w:divBdr>
        <w:top w:val="none" w:sz="0" w:space="0" w:color="auto"/>
        <w:left w:val="none" w:sz="0" w:space="0" w:color="auto"/>
        <w:bottom w:val="none" w:sz="0" w:space="0" w:color="auto"/>
        <w:right w:val="none" w:sz="0" w:space="0" w:color="auto"/>
      </w:divBdr>
    </w:div>
    <w:div w:id="1551263326">
      <w:bodyDiv w:val="1"/>
      <w:marLeft w:val="0"/>
      <w:marRight w:val="0"/>
      <w:marTop w:val="0"/>
      <w:marBottom w:val="0"/>
      <w:divBdr>
        <w:top w:val="none" w:sz="0" w:space="0" w:color="auto"/>
        <w:left w:val="none" w:sz="0" w:space="0" w:color="auto"/>
        <w:bottom w:val="none" w:sz="0" w:space="0" w:color="auto"/>
        <w:right w:val="none" w:sz="0" w:space="0" w:color="auto"/>
      </w:divBdr>
    </w:div>
    <w:div w:id="1570650335">
      <w:bodyDiv w:val="1"/>
      <w:marLeft w:val="0"/>
      <w:marRight w:val="0"/>
      <w:marTop w:val="0"/>
      <w:marBottom w:val="0"/>
      <w:divBdr>
        <w:top w:val="none" w:sz="0" w:space="0" w:color="auto"/>
        <w:left w:val="none" w:sz="0" w:space="0" w:color="auto"/>
        <w:bottom w:val="none" w:sz="0" w:space="0" w:color="auto"/>
        <w:right w:val="none" w:sz="0" w:space="0" w:color="auto"/>
      </w:divBdr>
    </w:div>
    <w:div w:id="1572547049">
      <w:bodyDiv w:val="1"/>
      <w:marLeft w:val="0"/>
      <w:marRight w:val="0"/>
      <w:marTop w:val="0"/>
      <w:marBottom w:val="0"/>
      <w:divBdr>
        <w:top w:val="none" w:sz="0" w:space="0" w:color="auto"/>
        <w:left w:val="none" w:sz="0" w:space="0" w:color="auto"/>
        <w:bottom w:val="none" w:sz="0" w:space="0" w:color="auto"/>
        <w:right w:val="none" w:sz="0" w:space="0" w:color="auto"/>
      </w:divBdr>
    </w:div>
    <w:div w:id="1573851897">
      <w:bodyDiv w:val="1"/>
      <w:marLeft w:val="0"/>
      <w:marRight w:val="0"/>
      <w:marTop w:val="0"/>
      <w:marBottom w:val="0"/>
      <w:divBdr>
        <w:top w:val="none" w:sz="0" w:space="0" w:color="auto"/>
        <w:left w:val="none" w:sz="0" w:space="0" w:color="auto"/>
        <w:bottom w:val="none" w:sz="0" w:space="0" w:color="auto"/>
        <w:right w:val="none" w:sz="0" w:space="0" w:color="auto"/>
      </w:divBdr>
    </w:div>
    <w:div w:id="1593127047">
      <w:bodyDiv w:val="1"/>
      <w:marLeft w:val="0"/>
      <w:marRight w:val="0"/>
      <w:marTop w:val="0"/>
      <w:marBottom w:val="0"/>
      <w:divBdr>
        <w:top w:val="none" w:sz="0" w:space="0" w:color="auto"/>
        <w:left w:val="none" w:sz="0" w:space="0" w:color="auto"/>
        <w:bottom w:val="none" w:sz="0" w:space="0" w:color="auto"/>
        <w:right w:val="none" w:sz="0" w:space="0" w:color="auto"/>
      </w:divBdr>
    </w:div>
    <w:div w:id="1599631878">
      <w:bodyDiv w:val="1"/>
      <w:marLeft w:val="0"/>
      <w:marRight w:val="0"/>
      <w:marTop w:val="0"/>
      <w:marBottom w:val="0"/>
      <w:divBdr>
        <w:top w:val="none" w:sz="0" w:space="0" w:color="auto"/>
        <w:left w:val="none" w:sz="0" w:space="0" w:color="auto"/>
        <w:bottom w:val="none" w:sz="0" w:space="0" w:color="auto"/>
        <w:right w:val="none" w:sz="0" w:space="0" w:color="auto"/>
      </w:divBdr>
    </w:div>
    <w:div w:id="1615474566">
      <w:bodyDiv w:val="1"/>
      <w:marLeft w:val="0"/>
      <w:marRight w:val="0"/>
      <w:marTop w:val="0"/>
      <w:marBottom w:val="0"/>
      <w:divBdr>
        <w:top w:val="none" w:sz="0" w:space="0" w:color="auto"/>
        <w:left w:val="none" w:sz="0" w:space="0" w:color="auto"/>
        <w:bottom w:val="none" w:sz="0" w:space="0" w:color="auto"/>
        <w:right w:val="none" w:sz="0" w:space="0" w:color="auto"/>
      </w:divBdr>
    </w:div>
    <w:div w:id="1615556116">
      <w:bodyDiv w:val="1"/>
      <w:marLeft w:val="0"/>
      <w:marRight w:val="0"/>
      <w:marTop w:val="0"/>
      <w:marBottom w:val="0"/>
      <w:divBdr>
        <w:top w:val="none" w:sz="0" w:space="0" w:color="auto"/>
        <w:left w:val="none" w:sz="0" w:space="0" w:color="auto"/>
        <w:bottom w:val="none" w:sz="0" w:space="0" w:color="auto"/>
        <w:right w:val="none" w:sz="0" w:space="0" w:color="auto"/>
      </w:divBdr>
    </w:div>
    <w:div w:id="1685933490">
      <w:bodyDiv w:val="1"/>
      <w:marLeft w:val="0"/>
      <w:marRight w:val="0"/>
      <w:marTop w:val="0"/>
      <w:marBottom w:val="0"/>
      <w:divBdr>
        <w:top w:val="none" w:sz="0" w:space="0" w:color="auto"/>
        <w:left w:val="none" w:sz="0" w:space="0" w:color="auto"/>
        <w:bottom w:val="none" w:sz="0" w:space="0" w:color="auto"/>
        <w:right w:val="none" w:sz="0" w:space="0" w:color="auto"/>
      </w:divBdr>
    </w:div>
    <w:div w:id="1747726167">
      <w:bodyDiv w:val="1"/>
      <w:marLeft w:val="0"/>
      <w:marRight w:val="0"/>
      <w:marTop w:val="0"/>
      <w:marBottom w:val="0"/>
      <w:divBdr>
        <w:top w:val="none" w:sz="0" w:space="0" w:color="auto"/>
        <w:left w:val="none" w:sz="0" w:space="0" w:color="auto"/>
        <w:bottom w:val="none" w:sz="0" w:space="0" w:color="auto"/>
        <w:right w:val="none" w:sz="0" w:space="0" w:color="auto"/>
      </w:divBdr>
    </w:div>
    <w:div w:id="1759475861">
      <w:bodyDiv w:val="1"/>
      <w:marLeft w:val="0"/>
      <w:marRight w:val="0"/>
      <w:marTop w:val="0"/>
      <w:marBottom w:val="0"/>
      <w:divBdr>
        <w:top w:val="none" w:sz="0" w:space="0" w:color="auto"/>
        <w:left w:val="none" w:sz="0" w:space="0" w:color="auto"/>
        <w:bottom w:val="none" w:sz="0" w:space="0" w:color="auto"/>
        <w:right w:val="none" w:sz="0" w:space="0" w:color="auto"/>
      </w:divBdr>
    </w:div>
    <w:div w:id="1765540314">
      <w:bodyDiv w:val="1"/>
      <w:marLeft w:val="0"/>
      <w:marRight w:val="0"/>
      <w:marTop w:val="0"/>
      <w:marBottom w:val="0"/>
      <w:divBdr>
        <w:top w:val="none" w:sz="0" w:space="0" w:color="auto"/>
        <w:left w:val="none" w:sz="0" w:space="0" w:color="auto"/>
        <w:bottom w:val="none" w:sz="0" w:space="0" w:color="auto"/>
        <w:right w:val="none" w:sz="0" w:space="0" w:color="auto"/>
      </w:divBdr>
    </w:div>
    <w:div w:id="1768425852">
      <w:bodyDiv w:val="1"/>
      <w:marLeft w:val="0"/>
      <w:marRight w:val="0"/>
      <w:marTop w:val="0"/>
      <w:marBottom w:val="0"/>
      <w:divBdr>
        <w:top w:val="none" w:sz="0" w:space="0" w:color="auto"/>
        <w:left w:val="none" w:sz="0" w:space="0" w:color="auto"/>
        <w:bottom w:val="none" w:sz="0" w:space="0" w:color="auto"/>
        <w:right w:val="none" w:sz="0" w:space="0" w:color="auto"/>
      </w:divBdr>
    </w:div>
    <w:div w:id="1769302586">
      <w:bodyDiv w:val="1"/>
      <w:marLeft w:val="0"/>
      <w:marRight w:val="0"/>
      <w:marTop w:val="0"/>
      <w:marBottom w:val="0"/>
      <w:divBdr>
        <w:top w:val="none" w:sz="0" w:space="0" w:color="auto"/>
        <w:left w:val="none" w:sz="0" w:space="0" w:color="auto"/>
        <w:bottom w:val="none" w:sz="0" w:space="0" w:color="auto"/>
        <w:right w:val="none" w:sz="0" w:space="0" w:color="auto"/>
      </w:divBdr>
    </w:div>
    <w:div w:id="1801999173">
      <w:bodyDiv w:val="1"/>
      <w:marLeft w:val="0"/>
      <w:marRight w:val="0"/>
      <w:marTop w:val="0"/>
      <w:marBottom w:val="0"/>
      <w:divBdr>
        <w:top w:val="none" w:sz="0" w:space="0" w:color="auto"/>
        <w:left w:val="none" w:sz="0" w:space="0" w:color="auto"/>
        <w:bottom w:val="none" w:sz="0" w:space="0" w:color="auto"/>
        <w:right w:val="none" w:sz="0" w:space="0" w:color="auto"/>
      </w:divBdr>
    </w:div>
    <w:div w:id="1891844977">
      <w:bodyDiv w:val="1"/>
      <w:marLeft w:val="0"/>
      <w:marRight w:val="0"/>
      <w:marTop w:val="0"/>
      <w:marBottom w:val="0"/>
      <w:divBdr>
        <w:top w:val="none" w:sz="0" w:space="0" w:color="auto"/>
        <w:left w:val="none" w:sz="0" w:space="0" w:color="auto"/>
        <w:bottom w:val="none" w:sz="0" w:space="0" w:color="auto"/>
        <w:right w:val="none" w:sz="0" w:space="0" w:color="auto"/>
      </w:divBdr>
    </w:div>
    <w:div w:id="1896158748">
      <w:bodyDiv w:val="1"/>
      <w:marLeft w:val="0"/>
      <w:marRight w:val="0"/>
      <w:marTop w:val="0"/>
      <w:marBottom w:val="0"/>
      <w:divBdr>
        <w:top w:val="none" w:sz="0" w:space="0" w:color="auto"/>
        <w:left w:val="none" w:sz="0" w:space="0" w:color="auto"/>
        <w:bottom w:val="none" w:sz="0" w:space="0" w:color="auto"/>
        <w:right w:val="none" w:sz="0" w:space="0" w:color="auto"/>
      </w:divBdr>
    </w:div>
    <w:div w:id="1915428772">
      <w:bodyDiv w:val="1"/>
      <w:marLeft w:val="0"/>
      <w:marRight w:val="0"/>
      <w:marTop w:val="0"/>
      <w:marBottom w:val="0"/>
      <w:divBdr>
        <w:top w:val="none" w:sz="0" w:space="0" w:color="auto"/>
        <w:left w:val="none" w:sz="0" w:space="0" w:color="auto"/>
        <w:bottom w:val="none" w:sz="0" w:space="0" w:color="auto"/>
        <w:right w:val="none" w:sz="0" w:space="0" w:color="auto"/>
      </w:divBdr>
    </w:div>
    <w:div w:id="1979914977">
      <w:bodyDiv w:val="1"/>
      <w:marLeft w:val="0"/>
      <w:marRight w:val="0"/>
      <w:marTop w:val="0"/>
      <w:marBottom w:val="0"/>
      <w:divBdr>
        <w:top w:val="none" w:sz="0" w:space="0" w:color="auto"/>
        <w:left w:val="none" w:sz="0" w:space="0" w:color="auto"/>
        <w:bottom w:val="none" w:sz="0" w:space="0" w:color="auto"/>
        <w:right w:val="none" w:sz="0" w:space="0" w:color="auto"/>
      </w:divBdr>
    </w:div>
    <w:div w:id="2044397748">
      <w:bodyDiv w:val="1"/>
      <w:marLeft w:val="0"/>
      <w:marRight w:val="0"/>
      <w:marTop w:val="0"/>
      <w:marBottom w:val="0"/>
      <w:divBdr>
        <w:top w:val="none" w:sz="0" w:space="0" w:color="auto"/>
        <w:left w:val="none" w:sz="0" w:space="0" w:color="auto"/>
        <w:bottom w:val="none" w:sz="0" w:space="0" w:color="auto"/>
        <w:right w:val="none" w:sz="0" w:space="0" w:color="auto"/>
      </w:divBdr>
    </w:div>
    <w:div w:id="2059668239">
      <w:bodyDiv w:val="1"/>
      <w:marLeft w:val="0"/>
      <w:marRight w:val="0"/>
      <w:marTop w:val="0"/>
      <w:marBottom w:val="0"/>
      <w:divBdr>
        <w:top w:val="none" w:sz="0" w:space="0" w:color="auto"/>
        <w:left w:val="none" w:sz="0" w:space="0" w:color="auto"/>
        <w:bottom w:val="none" w:sz="0" w:space="0" w:color="auto"/>
        <w:right w:val="none" w:sz="0" w:space="0" w:color="auto"/>
      </w:divBdr>
    </w:div>
    <w:div w:id="2061707617">
      <w:bodyDiv w:val="1"/>
      <w:marLeft w:val="0"/>
      <w:marRight w:val="0"/>
      <w:marTop w:val="0"/>
      <w:marBottom w:val="0"/>
      <w:divBdr>
        <w:top w:val="none" w:sz="0" w:space="0" w:color="auto"/>
        <w:left w:val="none" w:sz="0" w:space="0" w:color="auto"/>
        <w:bottom w:val="none" w:sz="0" w:space="0" w:color="auto"/>
        <w:right w:val="none" w:sz="0" w:space="0" w:color="auto"/>
      </w:divBdr>
    </w:div>
    <w:div w:id="2075351875">
      <w:bodyDiv w:val="1"/>
      <w:marLeft w:val="0"/>
      <w:marRight w:val="0"/>
      <w:marTop w:val="0"/>
      <w:marBottom w:val="0"/>
      <w:divBdr>
        <w:top w:val="none" w:sz="0" w:space="0" w:color="auto"/>
        <w:left w:val="none" w:sz="0" w:space="0" w:color="auto"/>
        <w:bottom w:val="none" w:sz="0" w:space="0" w:color="auto"/>
        <w:right w:val="none" w:sz="0" w:space="0" w:color="auto"/>
      </w:divBdr>
    </w:div>
    <w:div w:id="21174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3B01-184A-4562-A428-9002F45B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13</Pages>
  <Words>3182</Words>
  <Characters>17504</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dc:creator>
  <cp:lastModifiedBy>Recursos</cp:lastModifiedBy>
  <cp:revision>48</cp:revision>
  <cp:lastPrinted>2015-09-22T19:59:00Z</cp:lastPrinted>
  <dcterms:created xsi:type="dcterms:W3CDTF">2016-11-07T17:23:00Z</dcterms:created>
  <dcterms:modified xsi:type="dcterms:W3CDTF">2017-05-29T15:59:00Z</dcterms:modified>
</cp:coreProperties>
</file>